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2" w:type="dxa"/>
        <w:tblLook w:val="01E0" w:firstRow="1" w:lastRow="1" w:firstColumn="1" w:lastColumn="1" w:noHBand="0" w:noVBand="0"/>
      </w:tblPr>
      <w:tblGrid>
        <w:gridCol w:w="3297"/>
        <w:gridCol w:w="3501"/>
        <w:gridCol w:w="2934"/>
      </w:tblGrid>
      <w:tr w:rsidR="00900130" w:rsidRPr="00900130" w:rsidTr="00900130">
        <w:trPr>
          <w:trHeight w:val="650"/>
        </w:trPr>
        <w:tc>
          <w:tcPr>
            <w:tcW w:w="9732" w:type="dxa"/>
            <w:gridSpan w:val="3"/>
          </w:tcPr>
          <w:p w:rsidR="00900130" w:rsidRPr="00900130" w:rsidRDefault="00900130" w:rsidP="0090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32"/>
                <w:szCs w:val="32"/>
              </w:rPr>
            </w:pPr>
            <w:r w:rsidRPr="00900130">
              <w:rPr>
                <w:rFonts w:ascii="Arial" w:eastAsia="Times New Roman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900130" w:rsidRPr="00900130" w:rsidRDefault="00900130" w:rsidP="0090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0130">
              <w:rPr>
                <w:rFonts w:ascii="Arial" w:eastAsia="Times New Roman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  <w:p w:rsidR="00900130" w:rsidRPr="00900130" w:rsidRDefault="00900130" w:rsidP="009001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32"/>
                <w:szCs w:val="32"/>
              </w:rPr>
            </w:pPr>
          </w:p>
        </w:tc>
      </w:tr>
      <w:tr w:rsidR="00900130" w:rsidRPr="00900130" w:rsidTr="00900130">
        <w:trPr>
          <w:trHeight w:val="484"/>
        </w:trPr>
        <w:tc>
          <w:tcPr>
            <w:tcW w:w="3297" w:type="dxa"/>
          </w:tcPr>
          <w:p w:rsidR="00900130" w:rsidRPr="00900130" w:rsidRDefault="00900130" w:rsidP="00900130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32"/>
                <w:szCs w:val="32"/>
              </w:rPr>
            </w:pPr>
          </w:p>
        </w:tc>
        <w:tc>
          <w:tcPr>
            <w:tcW w:w="3501" w:type="dxa"/>
          </w:tcPr>
          <w:p w:rsidR="00900130" w:rsidRPr="00900130" w:rsidRDefault="00900130" w:rsidP="00900130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0130">
              <w:rPr>
                <w:rFonts w:ascii="Arial" w:eastAsia="Times New Roman" w:hAnsi="Arial" w:cs="Arial"/>
                <w:b/>
                <w:sz w:val="32"/>
                <w:szCs w:val="32"/>
              </w:rPr>
              <w:t>ПОСТАНОВЛЕНИ</w:t>
            </w:r>
            <w:r w:rsidR="0007599F">
              <w:rPr>
                <w:rFonts w:ascii="Arial" w:eastAsia="Times New Roman" w:hAnsi="Arial" w:cs="Arial"/>
                <w:b/>
                <w:sz w:val="32"/>
                <w:szCs w:val="32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900130" w:rsidRPr="00900130" w:rsidRDefault="00900130" w:rsidP="00900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0130" w:rsidRPr="00900130" w:rsidTr="00900130">
        <w:trPr>
          <w:trHeight w:val="291"/>
        </w:trPr>
        <w:tc>
          <w:tcPr>
            <w:tcW w:w="9732" w:type="dxa"/>
            <w:gridSpan w:val="3"/>
          </w:tcPr>
          <w:p w:rsidR="00900130" w:rsidRPr="00900130" w:rsidRDefault="00900130" w:rsidP="0090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90013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от </w:t>
            </w:r>
            <w:r w:rsidRPr="0007599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21 июля</w:t>
            </w:r>
            <w:r w:rsidRPr="0090013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202</w:t>
            </w:r>
            <w:r w:rsidRPr="0007599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1</w:t>
            </w:r>
            <w:r w:rsidRPr="0090013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г. №</w:t>
            </w:r>
            <w:r w:rsidRPr="0007599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73</w:t>
            </w:r>
          </w:p>
          <w:p w:rsidR="00900130" w:rsidRPr="00900130" w:rsidRDefault="00900130" w:rsidP="0090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32"/>
                <w:szCs w:val="32"/>
              </w:rPr>
            </w:pPr>
          </w:p>
        </w:tc>
      </w:tr>
    </w:tbl>
    <w:p w:rsidR="000B0923" w:rsidRPr="0007599F" w:rsidRDefault="000B0923" w:rsidP="000B0923">
      <w:pPr>
        <w:jc w:val="center"/>
        <w:rPr>
          <w:rFonts w:ascii="Arial" w:hAnsi="Arial" w:cs="Arial"/>
          <w:sz w:val="28"/>
          <w:szCs w:val="28"/>
        </w:rPr>
      </w:pPr>
    </w:p>
    <w:p w:rsidR="00F23967" w:rsidRPr="0007599F" w:rsidRDefault="000B0923" w:rsidP="0090013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7599F">
        <w:rPr>
          <w:rFonts w:ascii="Arial" w:hAnsi="Arial" w:cs="Arial"/>
          <w:b/>
          <w:bCs/>
          <w:sz w:val="28"/>
          <w:szCs w:val="28"/>
        </w:rPr>
        <w:t>Об определении специальных мест для размещения</w:t>
      </w:r>
    </w:p>
    <w:p w:rsidR="00F23967" w:rsidRPr="0007599F" w:rsidRDefault="000B0923" w:rsidP="0090013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7599F">
        <w:rPr>
          <w:rFonts w:ascii="Arial" w:hAnsi="Arial" w:cs="Arial"/>
          <w:b/>
          <w:bCs/>
          <w:sz w:val="28"/>
          <w:szCs w:val="28"/>
        </w:rPr>
        <w:t>печатных предвыборных</w:t>
      </w:r>
      <w:r w:rsidR="00F23967" w:rsidRPr="000759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599F">
        <w:rPr>
          <w:rFonts w:ascii="Arial" w:hAnsi="Arial" w:cs="Arial"/>
          <w:b/>
          <w:bCs/>
          <w:sz w:val="28"/>
          <w:szCs w:val="28"/>
        </w:rPr>
        <w:t>агитационных материалов</w:t>
      </w:r>
    </w:p>
    <w:p w:rsidR="00F23967" w:rsidRPr="0007599F" w:rsidRDefault="000B0923" w:rsidP="0090013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7599F">
        <w:rPr>
          <w:rFonts w:ascii="Arial" w:hAnsi="Arial" w:cs="Arial"/>
          <w:b/>
          <w:bCs/>
          <w:sz w:val="28"/>
          <w:szCs w:val="28"/>
        </w:rPr>
        <w:t>политических партий,</w:t>
      </w:r>
      <w:r w:rsidR="00F23967" w:rsidRPr="000759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599F">
        <w:rPr>
          <w:rFonts w:ascii="Arial" w:hAnsi="Arial" w:cs="Arial"/>
          <w:b/>
          <w:bCs/>
          <w:sz w:val="28"/>
          <w:szCs w:val="28"/>
        </w:rPr>
        <w:t>выдвинувших кандидатов,</w:t>
      </w:r>
    </w:p>
    <w:p w:rsidR="00F23967" w:rsidRPr="0007599F" w:rsidRDefault="00F23967" w:rsidP="0090013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7599F">
        <w:rPr>
          <w:rFonts w:ascii="Arial" w:hAnsi="Arial" w:cs="Arial"/>
          <w:b/>
          <w:bCs/>
          <w:sz w:val="28"/>
          <w:szCs w:val="28"/>
        </w:rPr>
        <w:t>кандидатов в период подготовки и проведения выборов</w:t>
      </w:r>
    </w:p>
    <w:p w:rsidR="00F23967" w:rsidRPr="0007599F" w:rsidRDefault="00CF583C" w:rsidP="0090013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7599F">
        <w:rPr>
          <w:rFonts w:ascii="Arial" w:hAnsi="Arial" w:cs="Arial"/>
          <w:b/>
          <w:bCs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r w:rsidR="00F23967" w:rsidRPr="0007599F">
        <w:rPr>
          <w:rFonts w:ascii="Arial" w:hAnsi="Arial" w:cs="Arial"/>
          <w:b/>
          <w:bCs/>
          <w:sz w:val="28"/>
          <w:szCs w:val="28"/>
        </w:rPr>
        <w:t xml:space="preserve">, депутатов </w:t>
      </w:r>
      <w:r w:rsidRPr="0007599F">
        <w:rPr>
          <w:rFonts w:ascii="Arial" w:hAnsi="Arial" w:cs="Arial"/>
          <w:b/>
          <w:bCs/>
          <w:sz w:val="28"/>
          <w:szCs w:val="28"/>
        </w:rPr>
        <w:t>Курской областной Думы седьмого созыва 19 сентября 2021</w:t>
      </w:r>
      <w:r w:rsidR="00F23967" w:rsidRPr="0007599F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0B0923" w:rsidRPr="0007599F" w:rsidRDefault="000B0923" w:rsidP="006A07D8">
      <w:pPr>
        <w:spacing w:after="0"/>
        <w:ind w:firstLine="567"/>
        <w:jc w:val="center"/>
        <w:rPr>
          <w:rFonts w:ascii="Arial" w:hAnsi="Arial" w:cs="Arial"/>
          <w:sz w:val="28"/>
          <w:szCs w:val="28"/>
        </w:rPr>
      </w:pPr>
    </w:p>
    <w:p w:rsidR="00F23967" w:rsidRDefault="00F23967" w:rsidP="007C1032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 xml:space="preserve">В целях обеспечения избирательных прав политических партий, кандидатов в период подготовки и проведения </w:t>
      </w:r>
      <w:r w:rsidR="00CF583C" w:rsidRPr="0007599F">
        <w:rPr>
          <w:rFonts w:ascii="Arial" w:hAnsi="Arial" w:cs="Arial"/>
          <w:sz w:val="24"/>
          <w:szCs w:val="24"/>
        </w:rPr>
        <w:t>выборов 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</w:t>
      </w:r>
      <w:r w:rsidRPr="0007599F">
        <w:rPr>
          <w:rFonts w:ascii="Arial" w:hAnsi="Arial" w:cs="Arial"/>
          <w:sz w:val="24"/>
          <w:szCs w:val="24"/>
        </w:rPr>
        <w:t xml:space="preserve">, в соответствии </w:t>
      </w:r>
      <w:r w:rsidR="00AC2F9E" w:rsidRPr="0007599F">
        <w:rPr>
          <w:rFonts w:ascii="Arial" w:hAnsi="Arial" w:cs="Arial"/>
          <w:sz w:val="24"/>
          <w:szCs w:val="24"/>
        </w:rPr>
        <w:t>с п.9 статьи 68 Федерального закона</w:t>
      </w:r>
      <w:r w:rsidR="00C82D7B" w:rsidRPr="0007599F">
        <w:rPr>
          <w:rFonts w:ascii="Arial" w:hAnsi="Arial" w:cs="Arial"/>
          <w:sz w:val="24"/>
          <w:szCs w:val="24"/>
        </w:rPr>
        <w:t xml:space="preserve"> от</w:t>
      </w:r>
      <w:r w:rsidR="007C1032" w:rsidRPr="0007599F">
        <w:rPr>
          <w:rFonts w:ascii="Arial" w:hAnsi="Arial" w:cs="Arial"/>
          <w:sz w:val="24"/>
          <w:szCs w:val="24"/>
        </w:rPr>
        <w:t xml:space="preserve"> </w:t>
      </w:r>
      <w:r w:rsidR="004653A5" w:rsidRPr="0007599F">
        <w:rPr>
          <w:rFonts w:ascii="Arial" w:hAnsi="Arial" w:cs="Arial"/>
          <w:sz w:val="24"/>
          <w:szCs w:val="24"/>
        </w:rPr>
        <w:t>22.02.2014 года № 20-ФЗ «О выборах депутатов Государственной Думы Федерального</w:t>
      </w:r>
      <w:r w:rsidR="007C1032" w:rsidRPr="0007599F">
        <w:rPr>
          <w:rFonts w:ascii="Arial" w:hAnsi="Arial" w:cs="Arial"/>
          <w:sz w:val="24"/>
          <w:szCs w:val="24"/>
        </w:rPr>
        <w:t xml:space="preserve"> Собрания Российской Федерации», частью 7 статьи</w:t>
      </w:r>
      <w:r w:rsidR="002F6973" w:rsidRPr="0007599F">
        <w:rPr>
          <w:rFonts w:ascii="Arial" w:hAnsi="Arial" w:cs="Arial"/>
          <w:sz w:val="24"/>
          <w:szCs w:val="24"/>
        </w:rPr>
        <w:t xml:space="preserve"> 54 Федерального з</w:t>
      </w:r>
      <w:r w:rsidR="007C1032" w:rsidRPr="0007599F">
        <w:rPr>
          <w:rFonts w:ascii="Arial" w:hAnsi="Arial" w:cs="Arial"/>
          <w:sz w:val="24"/>
          <w:szCs w:val="24"/>
        </w:rPr>
        <w:t xml:space="preserve">акона </w:t>
      </w:r>
      <w:r w:rsidR="002F6973" w:rsidRPr="0007599F">
        <w:rPr>
          <w:rFonts w:ascii="Arial" w:hAnsi="Arial" w:cs="Arial"/>
          <w:sz w:val="24"/>
          <w:szCs w:val="24"/>
        </w:rPr>
        <w:t xml:space="preserve">от 12.06.2002 года № 67-ФЗ </w:t>
      </w:r>
      <w:r w:rsidR="007C1032" w:rsidRPr="0007599F">
        <w:rPr>
          <w:rFonts w:ascii="Arial" w:hAnsi="Arial" w:cs="Arial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частью 7 статьи 55 </w:t>
      </w:r>
      <w:r w:rsidR="00745434" w:rsidRPr="0007599F">
        <w:rPr>
          <w:rFonts w:ascii="Arial" w:hAnsi="Arial" w:cs="Arial"/>
          <w:sz w:val="24"/>
          <w:szCs w:val="24"/>
        </w:rPr>
        <w:t>закона Курской области от 3.12.2009 года №  106-ЗКО «Кодекс</w:t>
      </w:r>
      <w:r w:rsidR="007C1032" w:rsidRPr="0007599F">
        <w:rPr>
          <w:rFonts w:ascii="Arial" w:hAnsi="Arial" w:cs="Arial"/>
          <w:sz w:val="24"/>
          <w:szCs w:val="24"/>
        </w:rPr>
        <w:t xml:space="preserve"> Курской области о выборах и референдумах</w:t>
      </w:r>
      <w:r w:rsidR="00745434" w:rsidRPr="0007599F">
        <w:rPr>
          <w:rFonts w:ascii="Arial" w:hAnsi="Arial" w:cs="Arial"/>
          <w:sz w:val="24"/>
          <w:szCs w:val="24"/>
        </w:rPr>
        <w:t>»</w:t>
      </w:r>
      <w:r w:rsidRPr="0007599F">
        <w:rPr>
          <w:rFonts w:ascii="Arial" w:hAnsi="Arial" w:cs="Arial"/>
          <w:sz w:val="24"/>
          <w:szCs w:val="24"/>
        </w:rPr>
        <w:t xml:space="preserve">, с учетом предложений территориальной избирательной комиссии Курского района Курской области, </w:t>
      </w:r>
      <w:r w:rsidR="00424D1A" w:rsidRPr="0007599F">
        <w:rPr>
          <w:rFonts w:ascii="Arial" w:hAnsi="Arial" w:cs="Arial"/>
          <w:sz w:val="24"/>
          <w:szCs w:val="24"/>
        </w:rPr>
        <w:t xml:space="preserve">Администрация </w:t>
      </w:r>
      <w:r w:rsidR="00900130" w:rsidRPr="0007599F">
        <w:rPr>
          <w:rFonts w:ascii="Arial" w:hAnsi="Arial" w:cs="Arial"/>
          <w:sz w:val="24"/>
          <w:szCs w:val="24"/>
        </w:rPr>
        <w:t>Лебяженского</w:t>
      </w:r>
      <w:r w:rsidR="00424D1A" w:rsidRPr="000759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424D1A" w:rsidRPr="0007599F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07599F" w:rsidRPr="0007599F" w:rsidRDefault="0007599F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4D1A" w:rsidRPr="0007599F" w:rsidRDefault="00424D1A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>1.</w:t>
      </w:r>
      <w:r w:rsidR="002F6973" w:rsidRPr="0007599F">
        <w:rPr>
          <w:rFonts w:ascii="Arial" w:hAnsi="Arial" w:cs="Arial"/>
          <w:sz w:val="24"/>
          <w:szCs w:val="24"/>
        </w:rPr>
        <w:t xml:space="preserve"> </w:t>
      </w:r>
      <w:r w:rsidRPr="0007599F">
        <w:rPr>
          <w:rFonts w:ascii="Arial" w:hAnsi="Arial" w:cs="Arial"/>
          <w:sz w:val="24"/>
          <w:szCs w:val="24"/>
        </w:rPr>
        <w:t xml:space="preserve">Определить специальные места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 </w:t>
      </w:r>
      <w:r w:rsidR="007C1032" w:rsidRPr="0007599F">
        <w:rPr>
          <w:rFonts w:ascii="Arial" w:hAnsi="Arial" w:cs="Arial"/>
          <w:sz w:val="24"/>
          <w:szCs w:val="24"/>
        </w:rPr>
        <w:t xml:space="preserve">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 </w:t>
      </w:r>
      <w:r w:rsidRPr="0007599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424D1A" w:rsidRPr="0007599F" w:rsidRDefault="00424D1A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>2.</w:t>
      </w:r>
      <w:r w:rsidR="002F6973" w:rsidRPr="0007599F">
        <w:rPr>
          <w:rFonts w:ascii="Arial" w:hAnsi="Arial" w:cs="Arial"/>
          <w:sz w:val="24"/>
          <w:szCs w:val="24"/>
        </w:rPr>
        <w:t xml:space="preserve"> </w:t>
      </w:r>
      <w:r w:rsidRPr="0007599F">
        <w:rPr>
          <w:rFonts w:ascii="Arial" w:hAnsi="Arial" w:cs="Arial"/>
          <w:sz w:val="24"/>
          <w:szCs w:val="24"/>
        </w:rPr>
        <w:t>Размещение</w:t>
      </w:r>
      <w:r w:rsidR="0019614B" w:rsidRPr="0007599F">
        <w:rPr>
          <w:rFonts w:ascii="Arial" w:hAnsi="Arial" w:cs="Arial"/>
          <w:sz w:val="24"/>
          <w:szCs w:val="24"/>
        </w:rPr>
        <w:t xml:space="preserve"> (</w:t>
      </w:r>
      <w:r w:rsidRPr="0007599F">
        <w:rPr>
          <w:rFonts w:ascii="Arial" w:hAnsi="Arial" w:cs="Arial"/>
          <w:sz w:val="24"/>
          <w:szCs w:val="24"/>
        </w:rPr>
        <w:t xml:space="preserve">вывешивание, расклеивание) предвыборных агитационных материалов на памятниках, зданиях и в помещениях, имеющих историческую, культурную и архитектурную ценность, а также в зданиях, в которых размещены избирательные комиссии, в помещениях для голосования и на расстоянии менее </w:t>
      </w:r>
      <w:r w:rsidR="002F6973" w:rsidRPr="0007599F">
        <w:rPr>
          <w:rFonts w:ascii="Arial" w:hAnsi="Arial" w:cs="Arial"/>
          <w:sz w:val="24"/>
          <w:szCs w:val="24"/>
        </w:rPr>
        <w:t xml:space="preserve">50 метров от входа в них </w:t>
      </w:r>
      <w:r w:rsidRPr="0007599F">
        <w:rPr>
          <w:rFonts w:ascii="Arial" w:hAnsi="Arial" w:cs="Arial"/>
          <w:sz w:val="24"/>
          <w:szCs w:val="24"/>
        </w:rPr>
        <w:t>запрещено.</w:t>
      </w:r>
    </w:p>
    <w:p w:rsidR="0019614B" w:rsidRPr="0007599F" w:rsidRDefault="0019614B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lastRenderedPageBreak/>
        <w:t>3.</w:t>
      </w:r>
      <w:r w:rsidR="002F6973" w:rsidRPr="0007599F">
        <w:rPr>
          <w:rFonts w:ascii="Arial" w:hAnsi="Arial" w:cs="Arial"/>
          <w:sz w:val="24"/>
          <w:szCs w:val="24"/>
        </w:rPr>
        <w:t xml:space="preserve"> </w:t>
      </w:r>
      <w:r w:rsidRPr="0007599F">
        <w:rPr>
          <w:rFonts w:ascii="Arial" w:hAnsi="Arial" w:cs="Arial"/>
          <w:sz w:val="24"/>
          <w:szCs w:val="24"/>
        </w:rPr>
        <w:t xml:space="preserve">Настоящее </w:t>
      </w:r>
      <w:r w:rsidR="00900130" w:rsidRPr="0007599F">
        <w:rPr>
          <w:rFonts w:ascii="Arial" w:hAnsi="Arial" w:cs="Arial"/>
          <w:sz w:val="24"/>
          <w:szCs w:val="24"/>
        </w:rPr>
        <w:t>постановление</w:t>
      </w:r>
      <w:r w:rsidRPr="0007599F">
        <w:rPr>
          <w:rFonts w:ascii="Arial" w:hAnsi="Arial" w:cs="Arial"/>
          <w:sz w:val="24"/>
          <w:szCs w:val="24"/>
        </w:rPr>
        <w:t xml:space="preserve"> направить в территориальную избирательную комиссию Курского района Курской области, участковые избирательные комиссии избирательных участков №№</w:t>
      </w:r>
      <w:r w:rsidR="00900130" w:rsidRPr="0007599F">
        <w:rPr>
          <w:rFonts w:ascii="Arial" w:hAnsi="Arial" w:cs="Arial"/>
          <w:sz w:val="24"/>
          <w:szCs w:val="24"/>
        </w:rPr>
        <w:t xml:space="preserve"> 534-538</w:t>
      </w:r>
      <w:r w:rsidRPr="0007599F">
        <w:rPr>
          <w:rFonts w:ascii="Arial" w:hAnsi="Arial" w:cs="Arial"/>
          <w:sz w:val="24"/>
          <w:szCs w:val="24"/>
        </w:rPr>
        <w:t>.</w:t>
      </w:r>
    </w:p>
    <w:p w:rsidR="00424D1A" w:rsidRPr="0007599F" w:rsidRDefault="0019614B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>4</w:t>
      </w:r>
      <w:r w:rsidR="00424D1A" w:rsidRPr="0007599F">
        <w:rPr>
          <w:rFonts w:ascii="Arial" w:hAnsi="Arial" w:cs="Arial"/>
          <w:sz w:val="24"/>
          <w:szCs w:val="24"/>
        </w:rPr>
        <w:t>.</w:t>
      </w:r>
      <w:r w:rsidR="002F6973" w:rsidRPr="0007599F">
        <w:rPr>
          <w:rFonts w:ascii="Arial" w:hAnsi="Arial" w:cs="Arial"/>
          <w:sz w:val="24"/>
          <w:szCs w:val="24"/>
        </w:rPr>
        <w:t xml:space="preserve"> </w:t>
      </w:r>
      <w:r w:rsidR="00424D1A" w:rsidRPr="0007599F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</w:t>
      </w:r>
      <w:r w:rsidR="00900130" w:rsidRPr="0007599F">
        <w:rPr>
          <w:rFonts w:ascii="Arial" w:hAnsi="Arial" w:cs="Arial"/>
          <w:sz w:val="24"/>
          <w:szCs w:val="24"/>
        </w:rPr>
        <w:t>заместителя главы Администрации Лебяженского сельсовета по общим вопросам Смицкую Л.Д.</w:t>
      </w:r>
    </w:p>
    <w:p w:rsidR="00424D1A" w:rsidRPr="0007599F" w:rsidRDefault="0019614B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>5</w:t>
      </w:r>
      <w:r w:rsidR="00424D1A" w:rsidRPr="0007599F">
        <w:rPr>
          <w:rFonts w:ascii="Arial" w:hAnsi="Arial" w:cs="Arial"/>
          <w:sz w:val="24"/>
          <w:szCs w:val="24"/>
        </w:rPr>
        <w:t xml:space="preserve">. Настоящее </w:t>
      </w:r>
      <w:r w:rsidR="00900130" w:rsidRPr="0007599F">
        <w:rPr>
          <w:rFonts w:ascii="Arial" w:hAnsi="Arial" w:cs="Arial"/>
          <w:sz w:val="24"/>
          <w:szCs w:val="24"/>
        </w:rPr>
        <w:t>постановление</w:t>
      </w:r>
      <w:r w:rsidR="00424D1A" w:rsidRPr="0007599F">
        <w:rPr>
          <w:rFonts w:ascii="Arial" w:hAnsi="Arial" w:cs="Arial"/>
          <w:sz w:val="24"/>
          <w:szCs w:val="24"/>
        </w:rPr>
        <w:t xml:space="preserve"> вс</w:t>
      </w:r>
      <w:r w:rsidRPr="0007599F">
        <w:rPr>
          <w:rFonts w:ascii="Arial" w:hAnsi="Arial" w:cs="Arial"/>
          <w:sz w:val="24"/>
          <w:szCs w:val="24"/>
        </w:rPr>
        <w:t>тупает в силу со дня подписания</w:t>
      </w:r>
      <w:r w:rsidR="00424D1A" w:rsidRPr="0007599F">
        <w:rPr>
          <w:rFonts w:ascii="Arial" w:hAnsi="Arial" w:cs="Arial"/>
          <w:sz w:val="24"/>
          <w:szCs w:val="24"/>
        </w:rPr>
        <w:t>, подлеж</w:t>
      </w:r>
      <w:r w:rsidRPr="0007599F">
        <w:rPr>
          <w:rFonts w:ascii="Arial" w:hAnsi="Arial" w:cs="Arial"/>
          <w:sz w:val="24"/>
          <w:szCs w:val="24"/>
        </w:rPr>
        <w:t xml:space="preserve">ит размещению на официальном сайте Администрации </w:t>
      </w:r>
      <w:r w:rsidR="00900130" w:rsidRPr="0007599F">
        <w:rPr>
          <w:rFonts w:ascii="Arial" w:hAnsi="Arial" w:cs="Arial"/>
          <w:sz w:val="24"/>
          <w:szCs w:val="24"/>
        </w:rPr>
        <w:t xml:space="preserve">Лебяженского </w:t>
      </w:r>
      <w:r w:rsidRPr="0007599F">
        <w:rPr>
          <w:rFonts w:ascii="Arial" w:hAnsi="Arial" w:cs="Arial"/>
          <w:sz w:val="24"/>
          <w:szCs w:val="24"/>
        </w:rPr>
        <w:t>сельсовета Курского района Курской области.</w:t>
      </w:r>
    </w:p>
    <w:p w:rsidR="0019614B" w:rsidRPr="0007599F" w:rsidRDefault="0019614B" w:rsidP="007C10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599F" w:rsidRDefault="0007599F" w:rsidP="007C10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599F" w:rsidRDefault="0007599F" w:rsidP="007C10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599F" w:rsidRDefault="0007599F" w:rsidP="007C10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614B" w:rsidRPr="0007599F" w:rsidRDefault="0019614B" w:rsidP="007C10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>Глава</w:t>
      </w:r>
      <w:r w:rsidR="00900130" w:rsidRPr="0007599F">
        <w:rPr>
          <w:rFonts w:ascii="Arial" w:hAnsi="Arial" w:cs="Arial"/>
          <w:sz w:val="24"/>
          <w:szCs w:val="24"/>
        </w:rPr>
        <w:t xml:space="preserve"> Лебяженского</w:t>
      </w:r>
      <w:r w:rsidR="006A07D8" w:rsidRPr="0007599F">
        <w:rPr>
          <w:rFonts w:ascii="Arial" w:hAnsi="Arial" w:cs="Arial"/>
          <w:sz w:val="24"/>
          <w:szCs w:val="24"/>
        </w:rPr>
        <w:t xml:space="preserve"> сельсовета</w:t>
      </w:r>
    </w:p>
    <w:p w:rsidR="00900130" w:rsidRPr="0007599F" w:rsidRDefault="00900130" w:rsidP="007C10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 xml:space="preserve">Курского района                                                   </w:t>
      </w:r>
      <w:r w:rsidR="0007599F">
        <w:rPr>
          <w:rFonts w:ascii="Arial" w:hAnsi="Arial" w:cs="Arial"/>
          <w:sz w:val="24"/>
          <w:szCs w:val="24"/>
        </w:rPr>
        <w:t xml:space="preserve">                      </w:t>
      </w:r>
      <w:r w:rsidRPr="0007599F">
        <w:rPr>
          <w:rFonts w:ascii="Arial" w:hAnsi="Arial" w:cs="Arial"/>
          <w:sz w:val="24"/>
          <w:szCs w:val="24"/>
        </w:rPr>
        <w:t xml:space="preserve">         В.Ю. Тимонов</w:t>
      </w:r>
    </w:p>
    <w:p w:rsidR="00F23967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967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99F" w:rsidRDefault="0007599F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F6973" w:rsidRPr="0007599F" w:rsidRDefault="006A07D8" w:rsidP="006A07D8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A07D8" w:rsidRPr="0007599F" w:rsidRDefault="006A07D8" w:rsidP="006A07D8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 xml:space="preserve"> к постановлению </w:t>
      </w:r>
    </w:p>
    <w:p w:rsidR="006A07D8" w:rsidRPr="0007599F" w:rsidRDefault="006A07D8" w:rsidP="006A07D8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  <w:t xml:space="preserve">Администрации </w:t>
      </w:r>
      <w:r w:rsidR="00900130" w:rsidRPr="0007599F">
        <w:rPr>
          <w:rFonts w:ascii="Arial" w:hAnsi="Arial" w:cs="Arial"/>
          <w:sz w:val="24"/>
          <w:szCs w:val="24"/>
        </w:rPr>
        <w:t xml:space="preserve">Лебяженского </w:t>
      </w:r>
      <w:r w:rsidRPr="0007599F">
        <w:rPr>
          <w:rFonts w:ascii="Arial" w:hAnsi="Arial" w:cs="Arial"/>
          <w:sz w:val="24"/>
          <w:szCs w:val="24"/>
        </w:rPr>
        <w:t>сельсовета</w:t>
      </w:r>
    </w:p>
    <w:p w:rsidR="006A07D8" w:rsidRPr="0007599F" w:rsidRDefault="006A07D8" w:rsidP="006A07D8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  <w:t>Курского района Курской области</w:t>
      </w:r>
    </w:p>
    <w:p w:rsidR="006A07D8" w:rsidRPr="0007599F" w:rsidRDefault="00086875" w:rsidP="006A07D8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proofErr w:type="gramStart"/>
      <w:r w:rsidRPr="0007599F">
        <w:rPr>
          <w:rFonts w:ascii="Arial" w:hAnsi="Arial" w:cs="Arial"/>
          <w:sz w:val="24"/>
          <w:szCs w:val="24"/>
        </w:rPr>
        <w:t xml:space="preserve">№  </w:t>
      </w:r>
      <w:r w:rsidR="00900130" w:rsidRPr="0007599F">
        <w:rPr>
          <w:rFonts w:ascii="Arial" w:hAnsi="Arial" w:cs="Arial"/>
          <w:sz w:val="24"/>
          <w:szCs w:val="24"/>
        </w:rPr>
        <w:t>73</w:t>
      </w:r>
      <w:proofErr w:type="gramEnd"/>
      <w:r w:rsidRPr="0007599F">
        <w:rPr>
          <w:rFonts w:ascii="Arial" w:hAnsi="Arial" w:cs="Arial"/>
          <w:sz w:val="24"/>
          <w:szCs w:val="24"/>
        </w:rPr>
        <w:t xml:space="preserve">   от </w:t>
      </w:r>
      <w:r w:rsidR="00900130" w:rsidRPr="0007599F">
        <w:rPr>
          <w:rFonts w:ascii="Arial" w:hAnsi="Arial" w:cs="Arial"/>
          <w:sz w:val="24"/>
          <w:szCs w:val="24"/>
        </w:rPr>
        <w:t>21</w:t>
      </w:r>
      <w:r w:rsidRPr="0007599F">
        <w:rPr>
          <w:rFonts w:ascii="Arial" w:hAnsi="Arial" w:cs="Arial"/>
          <w:sz w:val="24"/>
          <w:szCs w:val="24"/>
        </w:rPr>
        <w:t xml:space="preserve"> июля</w:t>
      </w:r>
      <w:r w:rsidR="002F6973" w:rsidRPr="0007599F">
        <w:rPr>
          <w:rFonts w:ascii="Arial" w:hAnsi="Arial" w:cs="Arial"/>
          <w:sz w:val="24"/>
          <w:szCs w:val="24"/>
        </w:rPr>
        <w:t xml:space="preserve"> 2021</w:t>
      </w:r>
      <w:r w:rsidR="006A07D8" w:rsidRPr="0007599F">
        <w:rPr>
          <w:rFonts w:ascii="Arial" w:hAnsi="Arial" w:cs="Arial"/>
          <w:sz w:val="24"/>
          <w:szCs w:val="24"/>
        </w:rPr>
        <w:t xml:space="preserve"> года</w:t>
      </w:r>
    </w:p>
    <w:p w:rsidR="002F6973" w:rsidRPr="0007599F" w:rsidRDefault="002F6973" w:rsidP="006A07D8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A07D8" w:rsidRPr="0007599F" w:rsidRDefault="006A07D8" w:rsidP="002F6973">
      <w:pPr>
        <w:jc w:val="center"/>
        <w:rPr>
          <w:rFonts w:ascii="Arial" w:hAnsi="Arial" w:cs="Arial"/>
          <w:b/>
          <w:sz w:val="28"/>
          <w:szCs w:val="28"/>
        </w:rPr>
      </w:pPr>
      <w:r w:rsidRPr="0007599F">
        <w:rPr>
          <w:rFonts w:ascii="Arial" w:hAnsi="Arial" w:cs="Arial"/>
          <w:b/>
          <w:sz w:val="28"/>
          <w:szCs w:val="28"/>
        </w:rPr>
        <w:t>П Е Р Е Ч Е Н Ь</w:t>
      </w:r>
    </w:p>
    <w:p w:rsidR="006A07D8" w:rsidRDefault="006A07D8" w:rsidP="0007599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7599F">
        <w:rPr>
          <w:rFonts w:ascii="Arial" w:hAnsi="Arial" w:cs="Arial"/>
          <w:b/>
          <w:sz w:val="28"/>
          <w:szCs w:val="28"/>
        </w:rPr>
        <w:t>специальных мест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</w:t>
      </w:r>
      <w:r w:rsidR="0007599F">
        <w:rPr>
          <w:rFonts w:ascii="Arial" w:hAnsi="Arial" w:cs="Arial"/>
          <w:sz w:val="28"/>
          <w:szCs w:val="28"/>
        </w:rPr>
        <w:t xml:space="preserve"> </w:t>
      </w:r>
      <w:r w:rsidR="002F6973" w:rsidRPr="0007599F">
        <w:rPr>
          <w:rFonts w:ascii="Arial" w:hAnsi="Arial" w:cs="Arial"/>
          <w:b/>
          <w:sz w:val="28"/>
          <w:szCs w:val="28"/>
        </w:rPr>
        <w:t>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</w:t>
      </w:r>
    </w:p>
    <w:p w:rsidR="0007599F" w:rsidRPr="0007599F" w:rsidRDefault="0007599F" w:rsidP="0007599F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2326"/>
        <w:gridCol w:w="3821"/>
      </w:tblGrid>
      <w:tr w:rsidR="006A07D8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07599F" w:rsidRDefault="006A07D8" w:rsidP="0007599F">
            <w:pPr>
              <w:pStyle w:val="a3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7599F">
              <w:rPr>
                <w:rFonts w:ascii="Arial" w:hAnsi="Arial" w:cs="Arial"/>
                <w:b/>
                <w:sz w:val="24"/>
                <w:szCs w:val="24"/>
              </w:rPr>
              <w:t>Номер и центр</w:t>
            </w:r>
          </w:p>
          <w:p w:rsidR="006A07D8" w:rsidRPr="0007599F" w:rsidRDefault="006A07D8" w:rsidP="000759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99F">
              <w:rPr>
                <w:rFonts w:ascii="Arial" w:hAnsi="Arial" w:cs="Arial"/>
                <w:b/>
                <w:sz w:val="24"/>
                <w:szCs w:val="24"/>
              </w:rPr>
              <w:t>избирательного</w:t>
            </w:r>
          </w:p>
          <w:p w:rsidR="006A07D8" w:rsidRPr="0007599F" w:rsidRDefault="006A07D8" w:rsidP="000759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99F">
              <w:rPr>
                <w:rFonts w:ascii="Arial" w:hAnsi="Arial" w:cs="Arial"/>
                <w:b/>
                <w:sz w:val="24"/>
                <w:szCs w:val="24"/>
              </w:rPr>
              <w:t>участка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07599F" w:rsidRDefault="006A07D8" w:rsidP="000759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7599F">
              <w:rPr>
                <w:rFonts w:ascii="Arial" w:hAnsi="Arial" w:cs="Arial"/>
                <w:b/>
                <w:sz w:val="24"/>
                <w:szCs w:val="24"/>
              </w:rPr>
              <w:t>Наименование  населенного</w:t>
            </w:r>
            <w:proofErr w:type="gramEnd"/>
            <w:r w:rsidRPr="0007599F">
              <w:rPr>
                <w:rFonts w:ascii="Arial" w:hAnsi="Arial" w:cs="Arial"/>
                <w:b/>
                <w:sz w:val="24"/>
                <w:szCs w:val="24"/>
              </w:rPr>
              <w:t xml:space="preserve"> пункта, где находится место для размещения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07599F" w:rsidRDefault="007B6D90" w:rsidP="000759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99F">
              <w:rPr>
                <w:rFonts w:ascii="Arial" w:hAnsi="Arial" w:cs="Arial"/>
                <w:b/>
                <w:sz w:val="24"/>
                <w:szCs w:val="24"/>
              </w:rPr>
              <w:t>Место размещения</w:t>
            </w:r>
          </w:p>
        </w:tc>
      </w:tr>
      <w:tr w:rsidR="00900130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534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д. 2-е Безлесное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д. 2-е Безлесное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Информационный стенд на </w:t>
            </w:r>
            <w:proofErr w:type="gram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здании  магазина</w:t>
            </w:r>
            <w:proofErr w:type="gramEnd"/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 в д. 2-е Безлесное (по согласованию с собственником)</w:t>
            </w:r>
          </w:p>
        </w:tc>
      </w:tr>
      <w:tr w:rsidR="00900130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535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с. Лебяжье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с. </w:t>
            </w:r>
            <w:proofErr w:type="spell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Информационный стенд на здании   магазина в с. </w:t>
            </w:r>
            <w:proofErr w:type="spell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Букреевка</w:t>
            </w:r>
            <w:proofErr w:type="spellEnd"/>
          </w:p>
          <w:p w:rsidR="00900130" w:rsidRPr="0007599F" w:rsidRDefault="00900130" w:rsidP="009001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(по согласованию с собственником)</w:t>
            </w:r>
          </w:p>
        </w:tc>
      </w:tr>
      <w:tr w:rsidR="00900130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536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с. Лебяжье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с. Лебяжье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Информационный стенд на </w:t>
            </w:r>
            <w:proofErr w:type="gram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здании  магазина</w:t>
            </w:r>
            <w:proofErr w:type="gramEnd"/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 в с. Лебяжье 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(по согласованию с собственником)</w:t>
            </w:r>
          </w:p>
        </w:tc>
      </w:tr>
      <w:tr w:rsidR="00900130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537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п. Черемушки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п. Черемушки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Информационный стенд на здании Администрации п. Черемушки 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(по согласованию с собственником)</w:t>
            </w:r>
          </w:p>
        </w:tc>
      </w:tr>
      <w:tr w:rsidR="00900130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538</w:t>
            </w:r>
          </w:p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п. </w:t>
            </w:r>
            <w:proofErr w:type="spell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Петрин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п. </w:t>
            </w:r>
            <w:proofErr w:type="spell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Петрин</w:t>
            </w:r>
            <w:proofErr w:type="spell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Информационный стенд на </w:t>
            </w:r>
            <w:proofErr w:type="gram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здании  магазина</w:t>
            </w:r>
            <w:proofErr w:type="gramEnd"/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 в п. </w:t>
            </w:r>
            <w:proofErr w:type="spell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Петрин</w:t>
            </w:r>
            <w:proofErr w:type="spellEnd"/>
          </w:p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 (по согласованию с собственником)</w:t>
            </w:r>
          </w:p>
        </w:tc>
      </w:tr>
    </w:tbl>
    <w:p w:rsidR="006A07D8" w:rsidRDefault="006A07D8" w:rsidP="006A07D8">
      <w:pPr>
        <w:jc w:val="center"/>
        <w:rPr>
          <w:sz w:val="28"/>
          <w:szCs w:val="28"/>
          <w:lang w:eastAsia="en-US"/>
        </w:rPr>
      </w:pPr>
    </w:p>
    <w:p w:rsidR="006A07D8" w:rsidRPr="000B0923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A07D8" w:rsidRPr="000B0923" w:rsidSect="0007599F">
      <w:pgSz w:w="11906" w:h="16838"/>
      <w:pgMar w:top="1134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923"/>
    <w:rsid w:val="00030DC9"/>
    <w:rsid w:val="00070F49"/>
    <w:rsid w:val="0007599F"/>
    <w:rsid w:val="00086875"/>
    <w:rsid w:val="000B0923"/>
    <w:rsid w:val="000C5950"/>
    <w:rsid w:val="00103A67"/>
    <w:rsid w:val="0019614B"/>
    <w:rsid w:val="002915B9"/>
    <w:rsid w:val="002940BE"/>
    <w:rsid w:val="002F6973"/>
    <w:rsid w:val="00424D1A"/>
    <w:rsid w:val="004653A5"/>
    <w:rsid w:val="005C6B92"/>
    <w:rsid w:val="006A07D8"/>
    <w:rsid w:val="00745434"/>
    <w:rsid w:val="007B6D90"/>
    <w:rsid w:val="007C1032"/>
    <w:rsid w:val="00900130"/>
    <w:rsid w:val="00AC2F9E"/>
    <w:rsid w:val="00C82D7B"/>
    <w:rsid w:val="00CF583C"/>
    <w:rsid w:val="00ED63F1"/>
    <w:rsid w:val="00F23967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979D"/>
  <w15:docId w15:val="{9F320862-5E9F-476C-ACB1-069025D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7D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8</cp:revision>
  <cp:lastPrinted>2021-07-21T08:36:00Z</cp:lastPrinted>
  <dcterms:created xsi:type="dcterms:W3CDTF">2021-07-21T07:02:00Z</dcterms:created>
  <dcterms:modified xsi:type="dcterms:W3CDTF">2021-07-21T08:37:00Z</dcterms:modified>
</cp:coreProperties>
</file>