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11" w:rsidRPr="00865B7B" w:rsidRDefault="00395411" w:rsidP="00395411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B7B">
        <w:rPr>
          <w:rFonts w:ascii="Arial" w:hAnsi="Arial" w:cs="Arial"/>
          <w:b/>
          <w:color w:val="000000"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color w:val="000000"/>
          <w:sz w:val="32"/>
          <w:szCs w:val="32"/>
        </w:rPr>
        <w:t>ЛЕБЯЖЕНСКОГО</w:t>
      </w:r>
      <w:r w:rsidRPr="00865B7B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395411" w:rsidRPr="00865B7B" w:rsidRDefault="00395411" w:rsidP="00395411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B7B">
        <w:rPr>
          <w:rFonts w:ascii="Arial" w:hAnsi="Arial" w:cs="Arial"/>
          <w:b/>
          <w:color w:val="000000"/>
          <w:sz w:val="32"/>
          <w:szCs w:val="32"/>
        </w:rPr>
        <w:t>КУРСКОГО РАЙОНА</w:t>
      </w:r>
    </w:p>
    <w:p w:rsidR="00395411" w:rsidRPr="00865B7B" w:rsidRDefault="00395411" w:rsidP="00395411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</w:p>
    <w:p w:rsidR="00395411" w:rsidRPr="00865B7B" w:rsidRDefault="00395411" w:rsidP="00395411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  <w:r w:rsidRPr="00865B7B"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  <w:t>ПОСТАНОВЛЕНИЕ</w:t>
      </w:r>
    </w:p>
    <w:p w:rsidR="00395411" w:rsidRPr="00865B7B" w:rsidRDefault="00395411" w:rsidP="00395411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</w:p>
    <w:p w:rsidR="00395411" w:rsidRPr="00865B7B" w:rsidRDefault="00395411" w:rsidP="0039541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65B7B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«24»</w:t>
      </w:r>
      <w:r w:rsidRPr="00865B7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декабря </w:t>
      </w:r>
      <w:r w:rsidRPr="00865B7B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1</w:t>
      </w:r>
      <w:r w:rsidRPr="00865B7B">
        <w:rPr>
          <w:rFonts w:ascii="Arial" w:hAnsi="Arial" w:cs="Arial"/>
          <w:b/>
          <w:sz w:val="32"/>
          <w:szCs w:val="32"/>
        </w:rPr>
        <w:t xml:space="preserve"> г. №</w:t>
      </w:r>
      <w:r w:rsidR="001734F2">
        <w:rPr>
          <w:rFonts w:ascii="Arial" w:hAnsi="Arial" w:cs="Arial"/>
          <w:b/>
          <w:sz w:val="32"/>
          <w:szCs w:val="32"/>
        </w:rPr>
        <w:t xml:space="preserve"> 130</w:t>
      </w:r>
      <w:r w:rsidRPr="00865B7B">
        <w:rPr>
          <w:rFonts w:ascii="Arial" w:hAnsi="Arial" w:cs="Arial"/>
          <w:b/>
          <w:sz w:val="32"/>
          <w:szCs w:val="32"/>
        </w:rPr>
        <w:t xml:space="preserve"> </w:t>
      </w:r>
    </w:p>
    <w:p w:rsidR="00395411" w:rsidRPr="00865B7B" w:rsidRDefault="00395411" w:rsidP="0039541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95411" w:rsidRDefault="00395411" w:rsidP="00395411">
      <w:pPr>
        <w:spacing w:after="0" w:line="40" w:lineRule="atLeast"/>
        <w:ind w:right="56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E61E9">
        <w:rPr>
          <w:rFonts w:ascii="Arial" w:hAnsi="Arial" w:cs="Arial"/>
          <w:b/>
          <w:sz w:val="32"/>
          <w:szCs w:val="32"/>
        </w:rPr>
        <w:t xml:space="preserve">Об утверждении перечня главных администраторов доходов бюджета </w:t>
      </w:r>
      <w:proofErr w:type="spellStart"/>
      <w:r>
        <w:rPr>
          <w:rFonts w:ascii="Arial" w:hAnsi="Arial" w:cs="Arial"/>
          <w:b/>
          <w:sz w:val="32"/>
          <w:szCs w:val="32"/>
        </w:rPr>
        <w:t>Лебяженского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</w:t>
      </w:r>
      <w:r w:rsidRPr="007E61E9">
        <w:rPr>
          <w:rFonts w:ascii="Arial" w:hAnsi="Arial" w:cs="Arial"/>
          <w:b/>
          <w:sz w:val="32"/>
          <w:szCs w:val="32"/>
        </w:rPr>
        <w:t>, порядка и сроков внесения изм</w:t>
      </w:r>
      <w:r w:rsidRPr="007E61E9">
        <w:rPr>
          <w:rFonts w:ascii="Arial" w:hAnsi="Arial" w:cs="Arial"/>
          <w:b/>
          <w:sz w:val="32"/>
          <w:szCs w:val="32"/>
        </w:rPr>
        <w:t>е</w:t>
      </w:r>
      <w:r w:rsidRPr="007E61E9">
        <w:rPr>
          <w:rFonts w:ascii="Arial" w:hAnsi="Arial" w:cs="Arial"/>
          <w:b/>
          <w:sz w:val="32"/>
          <w:szCs w:val="32"/>
        </w:rPr>
        <w:t xml:space="preserve">нений в перечень главных администраторов доходов бюджета </w:t>
      </w:r>
      <w:proofErr w:type="spellStart"/>
      <w:r>
        <w:rPr>
          <w:rFonts w:ascii="Arial" w:hAnsi="Arial" w:cs="Arial"/>
          <w:b/>
          <w:sz w:val="32"/>
          <w:szCs w:val="32"/>
        </w:rPr>
        <w:t>Лебяженского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</w:t>
      </w:r>
    </w:p>
    <w:p w:rsidR="00395411" w:rsidRPr="007E61E9" w:rsidRDefault="00395411" w:rsidP="00395411">
      <w:pPr>
        <w:spacing w:after="0" w:line="40" w:lineRule="atLeast"/>
        <w:ind w:right="56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95411" w:rsidRPr="007E61E9" w:rsidRDefault="00395411" w:rsidP="00395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61E9">
        <w:rPr>
          <w:rFonts w:ascii="Arial" w:hAnsi="Arial" w:cs="Arial"/>
          <w:sz w:val="24"/>
          <w:szCs w:val="24"/>
        </w:rPr>
        <w:t>В соответствии со статьей 160.2 Бюджетного кодекса Российской Федер</w:t>
      </w:r>
      <w:r w:rsidRPr="007E61E9">
        <w:rPr>
          <w:rFonts w:ascii="Arial" w:hAnsi="Arial" w:cs="Arial"/>
          <w:sz w:val="24"/>
          <w:szCs w:val="24"/>
        </w:rPr>
        <w:t>а</w:t>
      </w:r>
      <w:r w:rsidRPr="007E61E9">
        <w:rPr>
          <w:rFonts w:ascii="Arial" w:hAnsi="Arial" w:cs="Arial"/>
          <w:sz w:val="24"/>
          <w:szCs w:val="24"/>
        </w:rPr>
        <w:t xml:space="preserve">ции, Постановлением Правительства Российской Федерации от 16 сентября 2021 года № </w:t>
      </w:r>
      <w:r w:rsidRPr="00BC7EAB">
        <w:rPr>
          <w:rFonts w:ascii="Arial" w:hAnsi="Arial" w:cs="Arial"/>
          <w:sz w:val="24"/>
          <w:szCs w:val="24"/>
        </w:rPr>
        <w:t>1569</w:t>
      </w:r>
      <w:r w:rsidRPr="007E61E9">
        <w:rPr>
          <w:rFonts w:ascii="Arial" w:hAnsi="Arial" w:cs="Arial"/>
          <w:sz w:val="24"/>
          <w:szCs w:val="24"/>
        </w:rPr>
        <w:t xml:space="preserve"> «Об утверждении общих требований </w:t>
      </w:r>
      <w:r w:rsidRPr="007758E5">
        <w:rPr>
          <w:rFonts w:ascii="Arial" w:hAnsi="Arial" w:cs="Arial"/>
          <w:color w:val="000000"/>
          <w:sz w:val="24"/>
          <w:szCs w:val="24"/>
        </w:rPr>
        <w:t>к закреплению за органами г</w:t>
      </w:r>
      <w:r w:rsidRPr="007758E5">
        <w:rPr>
          <w:rFonts w:ascii="Arial" w:hAnsi="Arial" w:cs="Arial"/>
          <w:color w:val="000000"/>
          <w:sz w:val="24"/>
          <w:szCs w:val="24"/>
        </w:rPr>
        <w:t>о</w:t>
      </w:r>
      <w:r w:rsidRPr="007758E5">
        <w:rPr>
          <w:rFonts w:ascii="Arial" w:hAnsi="Arial" w:cs="Arial"/>
          <w:color w:val="000000"/>
          <w:sz w:val="24"/>
          <w:szCs w:val="24"/>
        </w:rPr>
        <w:t>сударственной власти (государственными органами) субъекта Российской Фед</w:t>
      </w:r>
      <w:r w:rsidRPr="007758E5">
        <w:rPr>
          <w:rFonts w:ascii="Arial" w:hAnsi="Arial" w:cs="Arial"/>
          <w:color w:val="000000"/>
          <w:sz w:val="24"/>
          <w:szCs w:val="24"/>
        </w:rPr>
        <w:t>е</w:t>
      </w:r>
      <w:r w:rsidRPr="007758E5">
        <w:rPr>
          <w:rFonts w:ascii="Arial" w:hAnsi="Arial" w:cs="Arial"/>
          <w:color w:val="000000"/>
          <w:sz w:val="24"/>
          <w:szCs w:val="24"/>
        </w:rPr>
        <w:t>рации, органами управления территориальными фондами обязательного мед</w:t>
      </w:r>
      <w:r w:rsidRPr="007758E5">
        <w:rPr>
          <w:rFonts w:ascii="Arial" w:hAnsi="Arial" w:cs="Arial"/>
          <w:color w:val="000000"/>
          <w:sz w:val="24"/>
          <w:szCs w:val="24"/>
        </w:rPr>
        <w:t>и</w:t>
      </w:r>
      <w:r w:rsidRPr="007758E5">
        <w:rPr>
          <w:rFonts w:ascii="Arial" w:hAnsi="Arial" w:cs="Arial"/>
          <w:color w:val="000000"/>
          <w:sz w:val="24"/>
          <w:szCs w:val="24"/>
        </w:rPr>
        <w:t>цинского страхования, органами местного самоуправления, органами местной администрации полномочий главного администратора доходов бюджета и к у</w:t>
      </w:r>
      <w:r w:rsidRPr="007758E5">
        <w:rPr>
          <w:rFonts w:ascii="Arial" w:hAnsi="Arial" w:cs="Arial"/>
          <w:color w:val="000000"/>
          <w:sz w:val="24"/>
          <w:szCs w:val="24"/>
        </w:rPr>
        <w:t>т</w:t>
      </w:r>
      <w:r w:rsidRPr="007758E5">
        <w:rPr>
          <w:rFonts w:ascii="Arial" w:hAnsi="Arial" w:cs="Arial"/>
          <w:color w:val="000000"/>
          <w:sz w:val="24"/>
          <w:szCs w:val="24"/>
        </w:rPr>
        <w:t>верждению перечня главных администраторов доходов бюджета субъекта Ро</w:t>
      </w:r>
      <w:r w:rsidRPr="007758E5">
        <w:rPr>
          <w:rFonts w:ascii="Arial" w:hAnsi="Arial" w:cs="Arial"/>
          <w:color w:val="000000"/>
          <w:sz w:val="24"/>
          <w:szCs w:val="24"/>
        </w:rPr>
        <w:t>с</w:t>
      </w:r>
      <w:r w:rsidRPr="007758E5">
        <w:rPr>
          <w:rFonts w:ascii="Arial" w:hAnsi="Arial" w:cs="Arial"/>
          <w:color w:val="000000"/>
          <w:sz w:val="24"/>
          <w:szCs w:val="24"/>
        </w:rPr>
        <w:t>сийской Федерации, бюджета территориального фонда обязательного медици</w:t>
      </w:r>
      <w:r w:rsidRPr="007758E5">
        <w:rPr>
          <w:rFonts w:ascii="Arial" w:hAnsi="Arial" w:cs="Arial"/>
          <w:color w:val="000000"/>
          <w:sz w:val="24"/>
          <w:szCs w:val="24"/>
        </w:rPr>
        <w:t>н</w:t>
      </w:r>
      <w:r w:rsidRPr="007758E5">
        <w:rPr>
          <w:rFonts w:ascii="Arial" w:hAnsi="Arial" w:cs="Arial"/>
          <w:color w:val="000000"/>
          <w:sz w:val="24"/>
          <w:szCs w:val="24"/>
        </w:rPr>
        <w:t>ского страхования, местного бюджета</w:t>
      </w:r>
      <w:r w:rsidRPr="007E61E9">
        <w:rPr>
          <w:rFonts w:ascii="Arial" w:hAnsi="Arial" w:cs="Arial"/>
          <w:sz w:val="24"/>
          <w:szCs w:val="24"/>
        </w:rPr>
        <w:t xml:space="preserve">», Администрация </w:t>
      </w:r>
      <w:proofErr w:type="spellStart"/>
      <w:r>
        <w:rPr>
          <w:rFonts w:ascii="Arial" w:hAnsi="Arial" w:cs="Arial"/>
          <w:sz w:val="24"/>
          <w:szCs w:val="24"/>
        </w:rPr>
        <w:t>Лебяженского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E61E9">
        <w:rPr>
          <w:rFonts w:ascii="Arial" w:hAnsi="Arial" w:cs="Arial"/>
          <w:sz w:val="24"/>
          <w:szCs w:val="24"/>
        </w:rPr>
        <w:t>сельсов</w:t>
      </w:r>
      <w:r w:rsidRPr="007E61E9">
        <w:rPr>
          <w:rFonts w:ascii="Arial" w:hAnsi="Arial" w:cs="Arial"/>
          <w:sz w:val="24"/>
          <w:szCs w:val="24"/>
        </w:rPr>
        <w:t>е</w:t>
      </w:r>
      <w:r w:rsidRPr="007E61E9">
        <w:rPr>
          <w:rFonts w:ascii="Arial" w:hAnsi="Arial" w:cs="Arial"/>
          <w:sz w:val="24"/>
          <w:szCs w:val="24"/>
        </w:rPr>
        <w:t>та Курского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E61E9">
        <w:rPr>
          <w:rFonts w:ascii="Arial" w:hAnsi="Arial" w:cs="Arial"/>
          <w:sz w:val="24"/>
          <w:szCs w:val="24"/>
        </w:rPr>
        <w:t>ПОСТАНОВЛЯЕТ:</w:t>
      </w:r>
    </w:p>
    <w:p w:rsidR="00395411" w:rsidRPr="007E61E9" w:rsidRDefault="00395411" w:rsidP="0039541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E61E9">
        <w:rPr>
          <w:rStyle w:val="pt-a0"/>
          <w:rFonts w:ascii="Arial" w:hAnsi="Arial" w:cs="Arial"/>
          <w:color w:val="000000"/>
          <w:sz w:val="24"/>
          <w:szCs w:val="24"/>
        </w:rPr>
        <w:t>1. Утвердить</w:t>
      </w:r>
      <w:r w:rsidRPr="007E61E9">
        <w:rPr>
          <w:rFonts w:ascii="Arial" w:hAnsi="Arial" w:cs="Arial"/>
          <w:sz w:val="24"/>
          <w:szCs w:val="24"/>
        </w:rPr>
        <w:t>:</w:t>
      </w:r>
    </w:p>
    <w:p w:rsidR="00395411" w:rsidRPr="007E61E9" w:rsidRDefault="00395411" w:rsidP="00395411">
      <w:pPr>
        <w:autoSpaceDE w:val="0"/>
        <w:autoSpaceDN w:val="0"/>
        <w:adjustRightInd w:val="0"/>
        <w:spacing w:after="0"/>
        <w:jc w:val="both"/>
        <w:rPr>
          <w:rStyle w:val="pt-a0"/>
          <w:rFonts w:ascii="Arial" w:hAnsi="Arial" w:cs="Arial"/>
          <w:color w:val="000000"/>
          <w:sz w:val="24"/>
          <w:szCs w:val="24"/>
        </w:rPr>
      </w:pPr>
      <w:r w:rsidRPr="007E61E9">
        <w:rPr>
          <w:rFonts w:ascii="Arial" w:hAnsi="Arial" w:cs="Arial"/>
          <w:sz w:val="24"/>
          <w:szCs w:val="24"/>
        </w:rPr>
        <w:t xml:space="preserve">        </w:t>
      </w:r>
      <w:r w:rsidRPr="007E61E9">
        <w:rPr>
          <w:rStyle w:val="pt-a0"/>
          <w:rFonts w:ascii="Arial" w:hAnsi="Arial" w:cs="Arial"/>
          <w:color w:val="000000"/>
          <w:sz w:val="24"/>
          <w:szCs w:val="24"/>
        </w:rPr>
        <w:t xml:space="preserve">Перечень главных администраторов доходов бюджета </w:t>
      </w:r>
      <w:proofErr w:type="spellStart"/>
      <w:r>
        <w:rPr>
          <w:rFonts w:ascii="Arial" w:hAnsi="Arial" w:cs="Arial"/>
          <w:sz w:val="24"/>
          <w:szCs w:val="24"/>
        </w:rPr>
        <w:t>Лебяженского</w:t>
      </w:r>
      <w:proofErr w:type="spellEnd"/>
      <w:r w:rsidRPr="007E61E9">
        <w:rPr>
          <w:rFonts w:ascii="Arial" w:hAnsi="Arial" w:cs="Arial"/>
          <w:sz w:val="24"/>
          <w:szCs w:val="24"/>
        </w:rPr>
        <w:t xml:space="preserve"> сел</w:t>
      </w:r>
      <w:r w:rsidRPr="007E61E9">
        <w:rPr>
          <w:rFonts w:ascii="Arial" w:hAnsi="Arial" w:cs="Arial"/>
          <w:sz w:val="24"/>
          <w:szCs w:val="24"/>
        </w:rPr>
        <w:t>ь</w:t>
      </w:r>
      <w:r w:rsidRPr="007E61E9">
        <w:rPr>
          <w:rFonts w:ascii="Arial" w:hAnsi="Arial" w:cs="Arial"/>
          <w:sz w:val="24"/>
          <w:szCs w:val="24"/>
        </w:rPr>
        <w:t>совета Курского района Курской области, согласно приложению 1 к настоящему постановлению</w:t>
      </w:r>
      <w:r w:rsidRPr="007E61E9">
        <w:rPr>
          <w:rStyle w:val="pt-a0"/>
          <w:rFonts w:ascii="Arial" w:hAnsi="Arial" w:cs="Arial"/>
          <w:color w:val="000000"/>
          <w:sz w:val="24"/>
          <w:szCs w:val="24"/>
        </w:rPr>
        <w:t>;</w:t>
      </w:r>
    </w:p>
    <w:p w:rsidR="00395411" w:rsidRPr="007E61E9" w:rsidRDefault="00395411" w:rsidP="00395411">
      <w:pPr>
        <w:autoSpaceDE w:val="0"/>
        <w:autoSpaceDN w:val="0"/>
        <w:adjustRightInd w:val="0"/>
        <w:spacing w:after="0"/>
        <w:jc w:val="both"/>
        <w:rPr>
          <w:rStyle w:val="pt-a0"/>
          <w:rFonts w:ascii="Arial" w:hAnsi="Arial" w:cs="Arial"/>
          <w:color w:val="000000"/>
          <w:sz w:val="24"/>
          <w:szCs w:val="24"/>
        </w:rPr>
      </w:pPr>
      <w:r w:rsidRPr="007E61E9">
        <w:rPr>
          <w:rStyle w:val="pt-a0"/>
          <w:rFonts w:ascii="Arial" w:hAnsi="Arial" w:cs="Arial"/>
          <w:color w:val="000000"/>
          <w:sz w:val="24"/>
          <w:szCs w:val="24"/>
        </w:rPr>
        <w:t xml:space="preserve">        Порядок и сроки внесения изменений в перечень главных администраторов доходов бюджета </w:t>
      </w:r>
      <w:proofErr w:type="spellStart"/>
      <w:r>
        <w:rPr>
          <w:rFonts w:ascii="Arial" w:hAnsi="Arial" w:cs="Arial"/>
          <w:sz w:val="24"/>
          <w:szCs w:val="24"/>
        </w:rPr>
        <w:t>Лебяженского</w:t>
      </w:r>
      <w:proofErr w:type="spellEnd"/>
      <w:r w:rsidRPr="007E61E9">
        <w:rPr>
          <w:rStyle w:val="pt-a0"/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</w:t>
      </w:r>
      <w:r>
        <w:rPr>
          <w:rStyle w:val="pt-a0"/>
          <w:rFonts w:ascii="Arial" w:hAnsi="Arial" w:cs="Arial"/>
          <w:color w:val="000000"/>
          <w:sz w:val="24"/>
          <w:szCs w:val="24"/>
        </w:rPr>
        <w:t>,</w:t>
      </w:r>
      <w:r w:rsidRPr="007E61E9">
        <w:rPr>
          <w:rStyle w:val="pt-a0"/>
          <w:rFonts w:ascii="Arial" w:hAnsi="Arial" w:cs="Arial"/>
          <w:color w:val="000000"/>
          <w:sz w:val="24"/>
          <w:szCs w:val="24"/>
        </w:rPr>
        <w:t xml:space="preserve"> согласно приложению 2</w:t>
      </w:r>
      <w:r>
        <w:rPr>
          <w:rStyle w:val="pt-a0"/>
          <w:rFonts w:ascii="Arial" w:hAnsi="Arial" w:cs="Arial"/>
          <w:color w:val="000000"/>
          <w:sz w:val="24"/>
          <w:szCs w:val="24"/>
        </w:rPr>
        <w:t xml:space="preserve"> </w:t>
      </w:r>
      <w:r w:rsidRPr="007E61E9">
        <w:rPr>
          <w:rStyle w:val="pt-a0"/>
          <w:rFonts w:ascii="Arial" w:hAnsi="Arial" w:cs="Arial"/>
          <w:color w:val="000000"/>
          <w:sz w:val="24"/>
          <w:szCs w:val="24"/>
        </w:rPr>
        <w:t>к настоящему постановлению.</w:t>
      </w:r>
    </w:p>
    <w:p w:rsidR="00395411" w:rsidRDefault="00395411" w:rsidP="00395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65B7B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местителя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Лебяженского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по общим вопросам </w:t>
      </w:r>
      <w:proofErr w:type="spellStart"/>
      <w:r>
        <w:rPr>
          <w:rFonts w:ascii="Arial" w:hAnsi="Arial" w:cs="Arial"/>
          <w:sz w:val="24"/>
          <w:szCs w:val="24"/>
        </w:rPr>
        <w:t>Смицкую</w:t>
      </w:r>
      <w:proofErr w:type="spellEnd"/>
      <w:r>
        <w:rPr>
          <w:rFonts w:ascii="Arial" w:hAnsi="Arial" w:cs="Arial"/>
          <w:sz w:val="24"/>
          <w:szCs w:val="24"/>
        </w:rPr>
        <w:t xml:space="preserve"> Л.Д.</w:t>
      </w:r>
    </w:p>
    <w:p w:rsidR="00395411" w:rsidRDefault="00395411" w:rsidP="00395411">
      <w:pPr>
        <w:pStyle w:val="ConsNormal"/>
        <w:widowControl/>
        <w:tabs>
          <w:tab w:val="left" w:pos="851"/>
        </w:tabs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E61E9">
        <w:rPr>
          <w:sz w:val="24"/>
          <w:szCs w:val="24"/>
        </w:rPr>
        <w:t xml:space="preserve">Постановление вступает в силу со дня его подписания                                    и </w:t>
      </w:r>
      <w:r w:rsidRPr="007E61E9">
        <w:rPr>
          <w:rStyle w:val="pt-a0"/>
          <w:color w:val="000000"/>
          <w:sz w:val="24"/>
          <w:szCs w:val="24"/>
        </w:rPr>
        <w:t xml:space="preserve">применяется к правоотношениям, возникающим при составлении                              и исполнении бюджета </w:t>
      </w:r>
      <w:proofErr w:type="spellStart"/>
      <w:r>
        <w:rPr>
          <w:sz w:val="24"/>
          <w:szCs w:val="24"/>
        </w:rPr>
        <w:t>Лебяженского</w:t>
      </w:r>
      <w:proofErr w:type="spellEnd"/>
      <w:r w:rsidRPr="007E61E9">
        <w:rPr>
          <w:rStyle w:val="pt-a0"/>
          <w:color w:val="000000"/>
          <w:sz w:val="24"/>
          <w:szCs w:val="24"/>
        </w:rPr>
        <w:t xml:space="preserve"> сельсовета Курского района Курской о</w:t>
      </w:r>
      <w:r w:rsidRPr="007E61E9">
        <w:rPr>
          <w:rStyle w:val="pt-a0"/>
          <w:color w:val="000000"/>
          <w:sz w:val="24"/>
          <w:szCs w:val="24"/>
        </w:rPr>
        <w:t>б</w:t>
      </w:r>
      <w:r w:rsidRPr="007E61E9">
        <w:rPr>
          <w:rStyle w:val="pt-a0"/>
          <w:color w:val="000000"/>
          <w:sz w:val="24"/>
          <w:szCs w:val="24"/>
        </w:rPr>
        <w:t>ласти, начиная с бюджета на 2022 год</w:t>
      </w:r>
      <w:r>
        <w:rPr>
          <w:rStyle w:val="pt-a0"/>
          <w:color w:val="000000"/>
          <w:sz w:val="24"/>
          <w:szCs w:val="24"/>
        </w:rPr>
        <w:t xml:space="preserve"> </w:t>
      </w:r>
      <w:r w:rsidRPr="007E61E9">
        <w:rPr>
          <w:rStyle w:val="pt-a0"/>
          <w:color w:val="000000"/>
          <w:sz w:val="24"/>
          <w:szCs w:val="24"/>
        </w:rPr>
        <w:t>и на плановый период 2023 и 2024 годов</w:t>
      </w:r>
      <w:r w:rsidRPr="007E61E9">
        <w:rPr>
          <w:sz w:val="24"/>
          <w:szCs w:val="24"/>
        </w:rPr>
        <w:t>.</w:t>
      </w:r>
    </w:p>
    <w:p w:rsidR="00395411" w:rsidRPr="00865B7B" w:rsidRDefault="00395411" w:rsidP="00395411">
      <w:pPr>
        <w:spacing w:after="0" w:line="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5411" w:rsidRDefault="00395411" w:rsidP="003954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4D7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Лебяженского</w:t>
      </w:r>
      <w:proofErr w:type="spellEnd"/>
      <w:r w:rsidRPr="00F744D7">
        <w:rPr>
          <w:rFonts w:ascii="Arial" w:hAnsi="Arial" w:cs="Arial"/>
          <w:sz w:val="24"/>
          <w:szCs w:val="24"/>
        </w:rPr>
        <w:t xml:space="preserve"> сельсовета                                          </w:t>
      </w:r>
    </w:p>
    <w:p w:rsidR="00395411" w:rsidRPr="00865B7B" w:rsidRDefault="00395411" w:rsidP="003954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44D7">
        <w:rPr>
          <w:rFonts w:ascii="Arial" w:hAnsi="Arial" w:cs="Arial"/>
          <w:sz w:val="24"/>
          <w:szCs w:val="24"/>
        </w:rPr>
        <w:t>Курского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В.Ю. Тимонов </w:t>
      </w:r>
    </w:p>
    <w:p w:rsidR="00395411" w:rsidRPr="00865B7B" w:rsidRDefault="00395411" w:rsidP="0039541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65B7B"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95411" w:rsidRPr="00865B7B" w:rsidRDefault="00395411" w:rsidP="003954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865B7B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ю</w:t>
      </w:r>
      <w:r w:rsidRPr="00865B7B">
        <w:rPr>
          <w:rFonts w:ascii="Arial" w:hAnsi="Arial" w:cs="Arial"/>
          <w:sz w:val="24"/>
          <w:szCs w:val="24"/>
        </w:rPr>
        <w:t xml:space="preserve"> администрации</w:t>
      </w:r>
    </w:p>
    <w:p w:rsidR="00395411" w:rsidRPr="00865B7B" w:rsidRDefault="00395411" w:rsidP="003954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Лебяженского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</w:t>
      </w:r>
    </w:p>
    <w:p w:rsidR="00395411" w:rsidRDefault="00395411" w:rsidP="003954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5B7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24 декабря 2021 </w:t>
      </w:r>
      <w:r w:rsidRPr="00865B7B">
        <w:rPr>
          <w:rFonts w:ascii="Arial" w:hAnsi="Arial" w:cs="Arial"/>
          <w:sz w:val="24"/>
          <w:szCs w:val="24"/>
        </w:rPr>
        <w:t>г. №</w:t>
      </w:r>
      <w:r w:rsidR="001734F2">
        <w:rPr>
          <w:rFonts w:ascii="Arial" w:hAnsi="Arial" w:cs="Arial"/>
          <w:sz w:val="24"/>
          <w:szCs w:val="24"/>
        </w:rPr>
        <w:t xml:space="preserve"> 130</w:t>
      </w:r>
      <w:r w:rsidRPr="00865B7B">
        <w:rPr>
          <w:rFonts w:ascii="Arial" w:hAnsi="Arial" w:cs="Arial"/>
          <w:sz w:val="24"/>
          <w:szCs w:val="24"/>
        </w:rPr>
        <w:t xml:space="preserve"> </w:t>
      </w:r>
    </w:p>
    <w:p w:rsidR="00395411" w:rsidRDefault="00395411" w:rsidP="003954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9D0" w:rsidRDefault="004149D0" w:rsidP="004149D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49D0" w:rsidRDefault="004149D0" w:rsidP="004149D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49D0" w:rsidRDefault="004149D0" w:rsidP="004149D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49D0" w:rsidRPr="00462C20" w:rsidRDefault="004149D0" w:rsidP="004149D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2C20">
        <w:rPr>
          <w:rFonts w:ascii="Arial" w:hAnsi="Arial" w:cs="Arial"/>
          <w:b/>
          <w:sz w:val="24"/>
          <w:szCs w:val="24"/>
        </w:rPr>
        <w:t>ПЕРЕЧЕНЬ</w:t>
      </w:r>
    </w:p>
    <w:p w:rsidR="004149D0" w:rsidRPr="00462C20" w:rsidRDefault="004149D0" w:rsidP="004149D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2C20">
        <w:rPr>
          <w:rFonts w:ascii="Arial" w:hAnsi="Arial" w:cs="Arial"/>
          <w:b/>
          <w:sz w:val="24"/>
          <w:szCs w:val="24"/>
        </w:rPr>
        <w:t xml:space="preserve">главных администраторов доходов бюджета </w:t>
      </w:r>
      <w:proofErr w:type="spellStart"/>
      <w:r>
        <w:rPr>
          <w:rFonts w:ascii="Arial" w:hAnsi="Arial" w:cs="Arial"/>
          <w:b/>
          <w:sz w:val="24"/>
          <w:szCs w:val="24"/>
        </w:rPr>
        <w:t>Лебяженского</w:t>
      </w:r>
      <w:proofErr w:type="spellEnd"/>
      <w:r w:rsidRPr="00462C20">
        <w:rPr>
          <w:rFonts w:ascii="Arial" w:hAnsi="Arial" w:cs="Arial"/>
          <w:b/>
          <w:sz w:val="24"/>
          <w:szCs w:val="24"/>
        </w:rPr>
        <w:t xml:space="preserve"> сельсовет</w:t>
      </w:r>
      <w:r>
        <w:rPr>
          <w:rFonts w:ascii="Arial" w:hAnsi="Arial" w:cs="Arial"/>
          <w:b/>
          <w:sz w:val="24"/>
          <w:szCs w:val="24"/>
        </w:rPr>
        <w:t>а</w:t>
      </w:r>
    </w:p>
    <w:p w:rsidR="004149D0" w:rsidRDefault="004149D0" w:rsidP="004149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2C20">
        <w:rPr>
          <w:rFonts w:ascii="Arial" w:hAnsi="Arial" w:cs="Arial"/>
          <w:b/>
          <w:sz w:val="24"/>
          <w:szCs w:val="24"/>
        </w:rPr>
        <w:t>Курского района Курской области</w:t>
      </w:r>
    </w:p>
    <w:tbl>
      <w:tblPr>
        <w:tblW w:w="9430" w:type="dxa"/>
        <w:tblInd w:w="27" w:type="dxa"/>
        <w:tblLayout w:type="fixed"/>
        <w:tblLook w:val="0000"/>
      </w:tblPr>
      <w:tblGrid>
        <w:gridCol w:w="1286"/>
        <w:gridCol w:w="922"/>
        <w:gridCol w:w="2126"/>
        <w:gridCol w:w="5096"/>
      </w:tblGrid>
      <w:tr w:rsidR="004149D0" w:rsidRPr="0092608F" w:rsidTr="004149D0">
        <w:trPr>
          <w:cantSplit/>
          <w:trHeight w:val="345"/>
        </w:trPr>
        <w:tc>
          <w:tcPr>
            <w:tcW w:w="4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49D0" w:rsidRPr="0092608F" w:rsidRDefault="004149D0" w:rsidP="00E108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608F">
              <w:rPr>
                <w:rFonts w:ascii="Arial" w:hAnsi="Arial" w:cs="Arial"/>
                <w:bCs/>
                <w:sz w:val="24"/>
                <w:szCs w:val="24"/>
              </w:rPr>
              <w:t>Код бюджетной классифик</w:t>
            </w:r>
            <w:r w:rsidRPr="0092608F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2608F">
              <w:rPr>
                <w:rFonts w:ascii="Arial" w:hAnsi="Arial" w:cs="Arial"/>
                <w:bCs/>
                <w:sz w:val="24"/>
                <w:szCs w:val="24"/>
              </w:rPr>
              <w:t>ции</w:t>
            </w:r>
          </w:p>
          <w:p w:rsidR="004149D0" w:rsidRPr="0092608F" w:rsidRDefault="004149D0" w:rsidP="00E108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9D0" w:rsidRPr="0092608F" w:rsidRDefault="004149D0" w:rsidP="00E108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608F">
              <w:rPr>
                <w:rFonts w:ascii="Arial" w:hAnsi="Arial" w:cs="Arial"/>
                <w:bCs/>
                <w:sz w:val="24"/>
                <w:szCs w:val="24"/>
              </w:rPr>
              <w:t>Наименование главного администратора, н</w:t>
            </w:r>
            <w:r w:rsidRPr="0092608F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2608F">
              <w:rPr>
                <w:rFonts w:ascii="Arial" w:hAnsi="Arial" w:cs="Arial"/>
                <w:bCs/>
                <w:sz w:val="24"/>
                <w:szCs w:val="24"/>
              </w:rPr>
              <w:t>именование доходов</w:t>
            </w:r>
          </w:p>
          <w:p w:rsidR="004149D0" w:rsidRPr="0092608F" w:rsidRDefault="004149D0" w:rsidP="00E108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49D0" w:rsidRPr="0092608F" w:rsidTr="004149D0">
        <w:trPr>
          <w:cantSplit/>
          <w:trHeight w:val="2904"/>
        </w:trPr>
        <w:tc>
          <w:tcPr>
            <w:tcW w:w="22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D0" w:rsidRPr="004149D0" w:rsidRDefault="004149D0" w:rsidP="004149D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49D0">
              <w:rPr>
                <w:rFonts w:ascii="Arial" w:hAnsi="Arial" w:cs="Arial"/>
                <w:bCs/>
                <w:sz w:val="24"/>
                <w:szCs w:val="24"/>
              </w:rPr>
              <w:t>Главного</w:t>
            </w:r>
          </w:p>
          <w:p w:rsidR="004149D0" w:rsidRPr="004149D0" w:rsidRDefault="004149D0" w:rsidP="004149D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49D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администратора </w:t>
            </w:r>
          </w:p>
          <w:p w:rsidR="004149D0" w:rsidRPr="004149D0" w:rsidRDefault="004149D0" w:rsidP="004149D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49D0">
              <w:rPr>
                <w:rFonts w:ascii="Arial" w:hAnsi="Arial" w:cs="Arial"/>
                <w:bCs/>
                <w:sz w:val="24"/>
                <w:szCs w:val="24"/>
              </w:rPr>
              <w:t xml:space="preserve">доходов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9D0" w:rsidRPr="004149D0" w:rsidRDefault="004149D0" w:rsidP="00E108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49D0">
              <w:rPr>
                <w:rFonts w:ascii="Arial" w:hAnsi="Arial" w:cs="Arial"/>
                <w:bCs/>
                <w:sz w:val="24"/>
                <w:szCs w:val="24"/>
              </w:rPr>
              <w:t>доходов бюджета муниципального обр</w:t>
            </w:r>
            <w:r w:rsidRPr="004149D0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4149D0">
              <w:rPr>
                <w:rFonts w:ascii="Arial" w:hAnsi="Arial" w:cs="Arial"/>
                <w:bCs/>
                <w:sz w:val="24"/>
                <w:szCs w:val="24"/>
              </w:rPr>
              <w:t>зования</w:t>
            </w:r>
          </w:p>
        </w:tc>
        <w:tc>
          <w:tcPr>
            <w:tcW w:w="509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149D0" w:rsidRPr="0092608F" w:rsidRDefault="004149D0" w:rsidP="00E108C2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4149D0" w:rsidRPr="0092608F" w:rsidTr="004149D0">
        <w:trPr>
          <w:cantSplit/>
          <w:trHeight w:val="225"/>
        </w:trPr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D0" w:rsidRPr="0092608F" w:rsidRDefault="004149D0" w:rsidP="00E10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9D0" w:rsidRPr="0092608F" w:rsidRDefault="004149D0" w:rsidP="00E10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149D0" w:rsidRPr="0092608F" w:rsidTr="004149D0">
        <w:trPr>
          <w:cantSplit/>
          <w:trHeight w:val="225"/>
        </w:trPr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D0" w:rsidRPr="0092608F" w:rsidRDefault="004149D0" w:rsidP="00E108C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9D0" w:rsidRPr="0092608F" w:rsidRDefault="004149D0" w:rsidP="00E108C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A029D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Лебяженского</w:t>
            </w:r>
            <w:proofErr w:type="spellEnd"/>
            <w:r w:rsidRPr="002A029D">
              <w:rPr>
                <w:rFonts w:ascii="Arial" w:hAnsi="Arial" w:cs="Arial"/>
                <w:b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</w:t>
            </w:r>
            <w:r w:rsidRPr="0092608F">
              <w:rPr>
                <w:rFonts w:ascii="Arial" w:hAnsi="Arial" w:cs="Arial"/>
                <w:sz w:val="24"/>
                <w:szCs w:val="24"/>
              </w:rPr>
              <w:t>о</w:t>
            </w:r>
            <w:r w:rsidRPr="0092608F">
              <w:rPr>
                <w:rFonts w:ascii="Arial" w:hAnsi="Arial" w:cs="Arial"/>
                <w:sz w:val="24"/>
                <w:szCs w:val="24"/>
              </w:rPr>
              <w:t>дательными актами Российской Федерации на совершение нотариальных действий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</w:t>
            </w:r>
            <w:r w:rsidRPr="0092608F">
              <w:rPr>
                <w:rFonts w:ascii="Arial" w:hAnsi="Arial" w:cs="Arial"/>
                <w:sz w:val="24"/>
                <w:szCs w:val="24"/>
              </w:rPr>
              <w:t>т</w:t>
            </w:r>
            <w:r w:rsidRPr="0092608F">
              <w:rPr>
                <w:rFonts w:ascii="Arial" w:hAnsi="Arial" w:cs="Arial"/>
                <w:sz w:val="24"/>
                <w:szCs w:val="24"/>
              </w:rPr>
              <w:t>мененному)</w:t>
            </w:r>
          </w:p>
        </w:tc>
      </w:tr>
      <w:tr w:rsidR="004149D0" w:rsidRPr="0092608F" w:rsidTr="004149D0">
        <w:trPr>
          <w:cantSplit/>
          <w:trHeight w:val="74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</w:t>
            </w:r>
            <w:r w:rsidRPr="0092608F">
              <w:rPr>
                <w:rFonts w:ascii="Arial" w:hAnsi="Arial" w:cs="Arial"/>
                <w:sz w:val="24"/>
                <w:szCs w:val="24"/>
              </w:rPr>
              <w:t>е</w:t>
            </w:r>
            <w:r w:rsidRPr="0092608F">
              <w:rPr>
                <w:rFonts w:ascii="Arial" w:hAnsi="Arial" w:cs="Arial"/>
                <w:sz w:val="24"/>
                <w:szCs w:val="24"/>
              </w:rPr>
              <w:t>ний (за исключением земельных участков муниципальных бюджетных и автономных учреждений)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</w:t>
            </w:r>
            <w:r w:rsidRPr="0092608F">
              <w:rPr>
                <w:rFonts w:ascii="Arial" w:hAnsi="Arial" w:cs="Arial"/>
                <w:sz w:val="24"/>
                <w:szCs w:val="24"/>
              </w:rPr>
              <w:t>о</w:t>
            </w:r>
            <w:r w:rsidRPr="0092608F">
              <w:rPr>
                <w:rFonts w:ascii="Arial" w:hAnsi="Arial" w:cs="Arial"/>
                <w:sz w:val="24"/>
                <w:szCs w:val="24"/>
              </w:rPr>
              <w:t>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Доходы от сдачи в аренду имущества, с</w:t>
            </w:r>
            <w:r w:rsidRPr="0092608F">
              <w:rPr>
                <w:rFonts w:ascii="Arial" w:hAnsi="Arial" w:cs="Arial"/>
                <w:sz w:val="24"/>
                <w:szCs w:val="24"/>
              </w:rPr>
              <w:t>о</w:t>
            </w:r>
            <w:r w:rsidRPr="0092608F">
              <w:rPr>
                <w:rFonts w:ascii="Arial" w:hAnsi="Arial" w:cs="Arial"/>
                <w:sz w:val="24"/>
                <w:szCs w:val="24"/>
              </w:rPr>
              <w:t>ставляющего казну сельских поселений (за исключением земельных участков)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1 11 09035 10 0000 120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Доходы от эксплуатации и использования имущества автомобильных дорог, наход</w:t>
            </w:r>
            <w:r w:rsidRPr="0092608F">
              <w:rPr>
                <w:rFonts w:ascii="Arial" w:hAnsi="Arial" w:cs="Arial"/>
                <w:sz w:val="24"/>
                <w:szCs w:val="24"/>
              </w:rPr>
              <w:t>я</w:t>
            </w:r>
            <w:r w:rsidRPr="0092608F">
              <w:rPr>
                <w:rFonts w:ascii="Arial" w:hAnsi="Arial" w:cs="Arial"/>
                <w:sz w:val="24"/>
                <w:szCs w:val="24"/>
              </w:rPr>
              <w:t>щихся в собственности сельских поселений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</w:t>
            </w:r>
            <w:r w:rsidRPr="0092608F">
              <w:rPr>
                <w:rFonts w:ascii="Arial" w:hAnsi="Arial" w:cs="Arial"/>
                <w:sz w:val="24"/>
                <w:szCs w:val="24"/>
              </w:rPr>
              <w:t>с</w:t>
            </w:r>
            <w:r w:rsidRPr="0092608F">
              <w:rPr>
                <w:rFonts w:ascii="Arial" w:hAnsi="Arial" w:cs="Arial"/>
                <w:sz w:val="24"/>
                <w:szCs w:val="24"/>
              </w:rPr>
              <w:t>ле казенных)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</w:t>
            </w:r>
            <w:r w:rsidRPr="0092608F">
              <w:rPr>
                <w:rFonts w:ascii="Arial" w:hAnsi="Arial" w:cs="Arial"/>
                <w:sz w:val="24"/>
                <w:szCs w:val="24"/>
              </w:rPr>
              <w:t>а</w:t>
            </w:r>
            <w:r w:rsidRPr="0092608F">
              <w:rPr>
                <w:rFonts w:ascii="Arial" w:hAnsi="Arial" w:cs="Arial"/>
                <w:sz w:val="24"/>
                <w:szCs w:val="24"/>
              </w:rPr>
              <w:t>цией имущества сельских поселений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</w:t>
            </w:r>
            <w:r w:rsidRPr="0092608F">
              <w:rPr>
                <w:rFonts w:ascii="Arial" w:hAnsi="Arial" w:cs="Arial"/>
                <w:sz w:val="24"/>
                <w:szCs w:val="24"/>
              </w:rPr>
              <w:t>д</w:t>
            </w:r>
            <w:r w:rsidRPr="0092608F">
              <w:rPr>
                <w:rFonts w:ascii="Arial" w:hAnsi="Arial" w:cs="Arial"/>
                <w:sz w:val="24"/>
                <w:szCs w:val="24"/>
              </w:rPr>
              <w:t>жетов сельских поселений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1 14 01050 10 0000 410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</w:t>
            </w:r>
            <w:r w:rsidRPr="0092608F">
              <w:rPr>
                <w:rFonts w:ascii="Arial" w:hAnsi="Arial" w:cs="Arial"/>
                <w:sz w:val="24"/>
                <w:szCs w:val="24"/>
              </w:rPr>
              <w:t>а</w:t>
            </w:r>
            <w:r w:rsidRPr="0092608F">
              <w:rPr>
                <w:rFonts w:ascii="Arial" w:hAnsi="Arial" w:cs="Arial"/>
                <w:sz w:val="24"/>
                <w:szCs w:val="24"/>
              </w:rPr>
              <w:t>занному имуществу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1 16 07090 10 0000 140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92608F">
              <w:rPr>
                <w:rFonts w:ascii="Arial" w:hAnsi="Arial" w:cs="Arial"/>
                <w:sz w:val="24"/>
                <w:szCs w:val="24"/>
              </w:rPr>
              <w:t>н</w:t>
            </w:r>
            <w:r w:rsidRPr="0092608F">
              <w:rPr>
                <w:rFonts w:ascii="Arial" w:hAnsi="Arial" w:cs="Arial"/>
                <w:sz w:val="24"/>
                <w:szCs w:val="24"/>
              </w:rPr>
              <w:t>ным учреждением) сельского поселения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1 16 10031 10 0000 140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92608F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92608F">
              <w:rPr>
                <w:rFonts w:ascii="Arial" w:hAnsi="Arial" w:cs="Arial"/>
                <w:sz w:val="24"/>
                <w:szCs w:val="24"/>
              </w:rPr>
              <w:t xml:space="preserve"> выступают получатели средств бю</w:t>
            </w:r>
            <w:r w:rsidRPr="0092608F">
              <w:rPr>
                <w:rFonts w:ascii="Arial" w:hAnsi="Arial" w:cs="Arial"/>
                <w:sz w:val="24"/>
                <w:szCs w:val="24"/>
              </w:rPr>
              <w:t>д</w:t>
            </w:r>
            <w:r w:rsidRPr="0092608F">
              <w:rPr>
                <w:rFonts w:ascii="Arial" w:hAnsi="Arial" w:cs="Arial"/>
                <w:sz w:val="24"/>
                <w:szCs w:val="24"/>
              </w:rPr>
              <w:t>жета сельского поселения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1 16 10061 10 0000 140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</w:t>
            </w:r>
            <w:r w:rsidRPr="0092608F">
              <w:rPr>
                <w:rFonts w:ascii="Arial" w:hAnsi="Arial" w:cs="Arial"/>
                <w:sz w:val="24"/>
                <w:szCs w:val="24"/>
              </w:rPr>
              <w:t>о</w:t>
            </w:r>
            <w:r w:rsidRPr="0092608F">
              <w:rPr>
                <w:rFonts w:ascii="Arial" w:hAnsi="Arial" w:cs="Arial"/>
                <w:sz w:val="24"/>
                <w:szCs w:val="24"/>
              </w:rPr>
              <w:t>рожного фонда)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1 16 10081 10 0000 140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</w:t>
            </w:r>
            <w:r w:rsidRPr="0092608F">
              <w:rPr>
                <w:rFonts w:ascii="Arial" w:hAnsi="Arial" w:cs="Arial"/>
                <w:sz w:val="24"/>
                <w:szCs w:val="24"/>
              </w:rPr>
              <w:t>с</w:t>
            </w:r>
            <w:r w:rsidRPr="0092608F">
              <w:rPr>
                <w:rFonts w:ascii="Arial" w:hAnsi="Arial" w:cs="Arial"/>
                <w:sz w:val="24"/>
                <w:szCs w:val="24"/>
              </w:rPr>
              <w:t>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1 16 10082 10 0000 140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</w:t>
            </w:r>
            <w:r w:rsidRPr="0092608F">
              <w:rPr>
                <w:rFonts w:ascii="Arial" w:hAnsi="Arial" w:cs="Arial"/>
                <w:sz w:val="24"/>
                <w:szCs w:val="24"/>
              </w:rPr>
              <w:t>о</w:t>
            </w:r>
            <w:r w:rsidRPr="0092608F">
              <w:rPr>
                <w:rFonts w:ascii="Arial" w:hAnsi="Arial" w:cs="Arial"/>
                <w:sz w:val="24"/>
                <w:szCs w:val="24"/>
              </w:rPr>
              <w:t>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1 16 11064 01 0000 140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</w:t>
            </w:r>
            <w:r w:rsidRPr="0092608F">
              <w:rPr>
                <w:rFonts w:ascii="Arial" w:hAnsi="Arial" w:cs="Arial"/>
                <w:sz w:val="24"/>
                <w:szCs w:val="24"/>
              </w:rPr>
              <w:t>е</w:t>
            </w:r>
            <w:r w:rsidRPr="0092608F">
              <w:rPr>
                <w:rFonts w:ascii="Arial" w:hAnsi="Arial" w:cs="Arial"/>
                <w:sz w:val="24"/>
                <w:szCs w:val="24"/>
              </w:rPr>
              <w:t>ловесных и (или) крупногабаритных грузов</w:t>
            </w:r>
            <w:r w:rsidRPr="0092608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</w:t>
            </w:r>
            <w:r w:rsidRPr="0092608F">
              <w:rPr>
                <w:rFonts w:ascii="Arial" w:hAnsi="Arial" w:cs="Arial"/>
                <w:sz w:val="24"/>
                <w:szCs w:val="24"/>
              </w:rPr>
              <w:t>ь</w:t>
            </w:r>
            <w:r w:rsidRPr="0092608F">
              <w:rPr>
                <w:rFonts w:ascii="Arial" w:hAnsi="Arial" w:cs="Arial"/>
                <w:sz w:val="24"/>
                <w:szCs w:val="24"/>
              </w:rPr>
              <w:t>ских поселений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1 17 15030 10 0000 150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1A3188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1A318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</w:t>
            </w:r>
            <w:r w:rsidRPr="0092608F">
              <w:rPr>
                <w:rFonts w:ascii="Arial" w:hAnsi="Arial" w:cs="Arial"/>
                <w:sz w:val="24"/>
                <w:szCs w:val="24"/>
              </w:rPr>
              <w:t>о</w:t>
            </w:r>
            <w:r w:rsidRPr="0092608F">
              <w:rPr>
                <w:rFonts w:ascii="Arial" w:hAnsi="Arial" w:cs="Arial"/>
                <w:sz w:val="24"/>
                <w:szCs w:val="24"/>
              </w:rPr>
              <w:t>ванности бюджетов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2 02 19999 10 0000 150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</w:t>
            </w:r>
            <w:r w:rsidRPr="0092608F">
              <w:rPr>
                <w:rFonts w:ascii="Arial" w:hAnsi="Arial" w:cs="Arial"/>
                <w:sz w:val="24"/>
                <w:szCs w:val="24"/>
              </w:rPr>
              <w:t>е</w:t>
            </w:r>
            <w:r w:rsidRPr="0092608F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2 02 20041 10 0000 150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</w:t>
            </w:r>
            <w:r w:rsidRPr="0092608F">
              <w:rPr>
                <w:rFonts w:ascii="Arial" w:hAnsi="Arial" w:cs="Arial"/>
                <w:sz w:val="24"/>
                <w:szCs w:val="24"/>
              </w:rPr>
              <w:t>е</w:t>
            </w:r>
            <w:r w:rsidRPr="0092608F">
              <w:rPr>
                <w:rFonts w:ascii="Arial" w:hAnsi="Arial" w:cs="Arial"/>
                <w:sz w:val="24"/>
                <w:szCs w:val="24"/>
              </w:rPr>
              <w:t>дерального значения)</w:t>
            </w:r>
          </w:p>
        </w:tc>
      </w:tr>
      <w:tr w:rsidR="004149D0" w:rsidRPr="0092608F" w:rsidTr="004149D0">
        <w:trPr>
          <w:cantSplit/>
          <w:trHeight w:val="513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2 02 25555 10 0000 150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</w:t>
            </w:r>
            <w:r w:rsidRPr="0092608F">
              <w:rPr>
                <w:rFonts w:ascii="Arial" w:hAnsi="Arial" w:cs="Arial"/>
                <w:sz w:val="24"/>
                <w:szCs w:val="24"/>
              </w:rPr>
              <w:t>е</w:t>
            </w:r>
            <w:r w:rsidRPr="0092608F">
              <w:rPr>
                <w:rFonts w:ascii="Arial" w:hAnsi="Arial" w:cs="Arial"/>
                <w:sz w:val="24"/>
                <w:szCs w:val="24"/>
              </w:rPr>
              <w:t>менной городской среды</w:t>
            </w:r>
          </w:p>
        </w:tc>
      </w:tr>
      <w:tr w:rsidR="004149D0" w:rsidRPr="0092608F" w:rsidTr="004149D0">
        <w:trPr>
          <w:cantSplit/>
          <w:trHeight w:val="45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</w:t>
            </w:r>
            <w:r w:rsidRPr="0092608F">
              <w:rPr>
                <w:rFonts w:ascii="Arial" w:hAnsi="Arial" w:cs="Arial"/>
                <w:sz w:val="24"/>
                <w:szCs w:val="24"/>
              </w:rPr>
              <w:t>е</w:t>
            </w:r>
            <w:r w:rsidRPr="0092608F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</w:tr>
      <w:tr w:rsidR="004149D0" w:rsidRPr="0092608F" w:rsidTr="004149D0">
        <w:trPr>
          <w:cantSplit/>
          <w:trHeight w:val="45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2 02 30024 10 0000 150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149D0" w:rsidRPr="0092608F" w:rsidTr="004149D0">
        <w:trPr>
          <w:cantSplit/>
          <w:trHeight w:val="45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</w:t>
            </w:r>
            <w:r w:rsidRPr="0092608F">
              <w:rPr>
                <w:rFonts w:ascii="Arial" w:hAnsi="Arial" w:cs="Arial"/>
                <w:sz w:val="24"/>
                <w:szCs w:val="24"/>
              </w:rPr>
              <w:t>е</w:t>
            </w:r>
            <w:r w:rsidRPr="0092608F">
              <w:rPr>
                <w:rFonts w:ascii="Arial" w:hAnsi="Arial" w:cs="Arial"/>
                <w:sz w:val="24"/>
                <w:szCs w:val="24"/>
              </w:rPr>
              <w:t>ний, муниципальных и городских округов</w:t>
            </w:r>
          </w:p>
        </w:tc>
      </w:tr>
      <w:tr w:rsidR="004149D0" w:rsidRPr="0092608F" w:rsidTr="004149D0">
        <w:trPr>
          <w:cantSplit/>
          <w:trHeight w:val="45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2 02 35930 10 0000 150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государственную регистрацию актов гра</w:t>
            </w:r>
            <w:r w:rsidRPr="0092608F">
              <w:rPr>
                <w:rFonts w:ascii="Arial" w:hAnsi="Arial" w:cs="Arial"/>
                <w:sz w:val="24"/>
                <w:szCs w:val="24"/>
              </w:rPr>
              <w:t>ж</w:t>
            </w:r>
            <w:r w:rsidRPr="0092608F">
              <w:rPr>
                <w:rFonts w:ascii="Arial" w:hAnsi="Arial" w:cs="Arial"/>
                <w:sz w:val="24"/>
                <w:szCs w:val="24"/>
              </w:rPr>
              <w:t>данского состояния</w:t>
            </w:r>
          </w:p>
        </w:tc>
      </w:tr>
      <w:tr w:rsidR="004149D0" w:rsidRPr="0092608F" w:rsidTr="004149D0">
        <w:trPr>
          <w:cantSplit/>
          <w:trHeight w:val="37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2 02 39999 10 0000 150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</w:t>
            </w:r>
            <w:r w:rsidRPr="0092608F">
              <w:rPr>
                <w:rFonts w:ascii="Arial" w:hAnsi="Arial" w:cs="Arial"/>
                <w:sz w:val="24"/>
                <w:szCs w:val="24"/>
              </w:rPr>
              <w:t>е</w:t>
            </w:r>
            <w:r w:rsidRPr="0092608F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</w:tr>
      <w:tr w:rsidR="004149D0" w:rsidRPr="0092608F" w:rsidTr="004149D0">
        <w:trPr>
          <w:cantSplit/>
          <w:trHeight w:val="41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</w:t>
            </w:r>
            <w:r w:rsidRPr="0092608F">
              <w:rPr>
                <w:rFonts w:ascii="Arial" w:hAnsi="Arial" w:cs="Arial"/>
                <w:sz w:val="24"/>
                <w:szCs w:val="24"/>
              </w:rPr>
              <w:t>н</w:t>
            </w:r>
            <w:r w:rsidRPr="0092608F">
              <w:rPr>
                <w:rFonts w:ascii="Arial" w:hAnsi="Arial" w:cs="Arial"/>
                <w:sz w:val="24"/>
                <w:szCs w:val="24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149D0" w:rsidRPr="0092608F" w:rsidTr="004149D0">
        <w:trPr>
          <w:cantSplit/>
          <w:trHeight w:val="41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</w:t>
            </w:r>
            <w:r w:rsidRPr="0092608F">
              <w:rPr>
                <w:rFonts w:ascii="Arial" w:hAnsi="Arial" w:cs="Arial"/>
                <w:sz w:val="24"/>
                <w:szCs w:val="24"/>
              </w:rPr>
              <w:t>а</w:t>
            </w:r>
            <w:r w:rsidRPr="0092608F">
              <w:rPr>
                <w:rFonts w:ascii="Arial" w:hAnsi="Arial" w:cs="Arial"/>
                <w:sz w:val="24"/>
                <w:szCs w:val="24"/>
              </w:rPr>
              <w:t>ваемые бюджетам сельских поселений</w:t>
            </w:r>
          </w:p>
        </w:tc>
      </w:tr>
      <w:tr w:rsidR="004149D0" w:rsidRPr="0092608F" w:rsidTr="004149D0">
        <w:trPr>
          <w:cantSplit/>
          <w:trHeight w:val="41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2 02 90024 10 0000 150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бюджетов суб</w:t>
            </w:r>
            <w:r w:rsidRPr="0092608F">
              <w:rPr>
                <w:rFonts w:ascii="Arial" w:hAnsi="Arial" w:cs="Arial"/>
                <w:sz w:val="24"/>
                <w:szCs w:val="24"/>
              </w:rPr>
              <w:t>ъ</w:t>
            </w:r>
            <w:r w:rsidRPr="0092608F">
              <w:rPr>
                <w:rFonts w:ascii="Arial" w:hAnsi="Arial" w:cs="Arial"/>
                <w:sz w:val="24"/>
                <w:szCs w:val="24"/>
              </w:rPr>
              <w:t>ектов Российской Федерации</w:t>
            </w:r>
          </w:p>
        </w:tc>
      </w:tr>
      <w:tr w:rsidR="004149D0" w:rsidRPr="0092608F" w:rsidTr="004149D0">
        <w:trPr>
          <w:cantSplit/>
          <w:trHeight w:val="34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2 03 05020 10 0000 150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 (мун</w:t>
            </w:r>
            <w:r w:rsidRPr="0092608F">
              <w:rPr>
                <w:rFonts w:ascii="Arial" w:hAnsi="Arial" w:cs="Arial"/>
                <w:sz w:val="24"/>
                <w:szCs w:val="24"/>
              </w:rPr>
              <w:t>и</w:t>
            </w:r>
            <w:r w:rsidRPr="0092608F">
              <w:rPr>
                <w:rFonts w:ascii="Arial" w:hAnsi="Arial" w:cs="Arial"/>
                <w:sz w:val="24"/>
                <w:szCs w:val="24"/>
              </w:rPr>
              <w:t>ципальными) организациями получателям средств бюджетов сельских поселений</w:t>
            </w:r>
          </w:p>
        </w:tc>
      </w:tr>
      <w:tr w:rsidR="004149D0" w:rsidRPr="0092608F" w:rsidTr="004149D0">
        <w:trPr>
          <w:cantSplit/>
          <w:trHeight w:val="6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2 03 05099 10 0000 150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гос</w:t>
            </w:r>
            <w:r w:rsidRPr="0092608F">
              <w:rPr>
                <w:rFonts w:ascii="Arial" w:hAnsi="Arial" w:cs="Arial"/>
                <w:sz w:val="24"/>
                <w:szCs w:val="24"/>
              </w:rPr>
              <w:t>у</w:t>
            </w:r>
            <w:r w:rsidRPr="0092608F">
              <w:rPr>
                <w:rFonts w:ascii="Arial" w:hAnsi="Arial" w:cs="Arial"/>
                <w:sz w:val="24"/>
                <w:szCs w:val="24"/>
              </w:rPr>
              <w:t>дарственных (муниципальных) организаций в бюджеты сельских поселений</w:t>
            </w:r>
          </w:p>
        </w:tc>
      </w:tr>
      <w:tr w:rsidR="004149D0" w:rsidRPr="0092608F" w:rsidTr="004149D0">
        <w:trPr>
          <w:cantSplit/>
          <w:trHeight w:val="34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2 04 05099 10 0000 150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</w:t>
            </w:r>
            <w:r w:rsidRPr="0092608F">
              <w:rPr>
                <w:rFonts w:ascii="Arial" w:hAnsi="Arial" w:cs="Arial"/>
                <w:sz w:val="24"/>
                <w:szCs w:val="24"/>
              </w:rPr>
              <w:t>ь</w:t>
            </w:r>
            <w:r w:rsidRPr="0092608F">
              <w:rPr>
                <w:rFonts w:ascii="Arial" w:hAnsi="Arial" w:cs="Arial"/>
                <w:sz w:val="24"/>
                <w:szCs w:val="24"/>
              </w:rPr>
              <w:t>ских поселений</w:t>
            </w:r>
          </w:p>
        </w:tc>
      </w:tr>
      <w:tr w:rsidR="004149D0" w:rsidRPr="0092608F" w:rsidTr="004149D0">
        <w:trPr>
          <w:cantSplit/>
          <w:trHeight w:val="4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2 07 05010 10 0000 150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</w:t>
            </w:r>
            <w:r w:rsidRPr="0092608F">
              <w:rPr>
                <w:rFonts w:ascii="Arial" w:hAnsi="Arial" w:cs="Arial"/>
                <w:sz w:val="24"/>
                <w:szCs w:val="24"/>
              </w:rPr>
              <w:t>е</w:t>
            </w:r>
            <w:r w:rsidRPr="0092608F">
              <w:rPr>
                <w:rFonts w:ascii="Arial" w:hAnsi="Arial" w:cs="Arial"/>
                <w:sz w:val="24"/>
                <w:szCs w:val="24"/>
              </w:rPr>
              <w:t>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149D0" w:rsidRPr="0092608F" w:rsidTr="004149D0">
        <w:trPr>
          <w:cantSplit/>
          <w:trHeight w:val="4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</w:t>
            </w:r>
            <w:r w:rsidRPr="0092608F">
              <w:rPr>
                <w:rFonts w:ascii="Arial" w:hAnsi="Arial" w:cs="Arial"/>
                <w:sz w:val="24"/>
                <w:szCs w:val="24"/>
              </w:rPr>
              <w:t>д</w:t>
            </w:r>
            <w:r w:rsidRPr="0092608F">
              <w:rPr>
                <w:rFonts w:ascii="Arial" w:hAnsi="Arial" w:cs="Arial"/>
                <w:sz w:val="24"/>
                <w:szCs w:val="24"/>
              </w:rPr>
              <w:t>жеты сельских поселений</w:t>
            </w:r>
          </w:p>
        </w:tc>
      </w:tr>
      <w:tr w:rsidR="004149D0" w:rsidRPr="0092608F" w:rsidTr="004149D0">
        <w:trPr>
          <w:cantSplit/>
          <w:trHeight w:val="4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2 18 05010 10 0000 150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</w:t>
            </w:r>
            <w:r w:rsidRPr="0092608F">
              <w:rPr>
                <w:rFonts w:ascii="Arial" w:hAnsi="Arial" w:cs="Arial"/>
                <w:sz w:val="24"/>
                <w:szCs w:val="24"/>
              </w:rPr>
              <w:t>т</w:t>
            </w:r>
            <w:r w:rsidRPr="0092608F">
              <w:rPr>
                <w:rFonts w:ascii="Arial" w:hAnsi="Arial" w:cs="Arial"/>
                <w:sz w:val="24"/>
                <w:szCs w:val="24"/>
              </w:rPr>
              <w:t>ков субсидий прошлых лет</w:t>
            </w:r>
          </w:p>
        </w:tc>
      </w:tr>
      <w:tr w:rsidR="004149D0" w:rsidRPr="0092608F" w:rsidTr="004149D0">
        <w:trPr>
          <w:cantSplit/>
          <w:trHeight w:val="2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2 18 05020 10 0000 150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автономными учреждениями оста</w:t>
            </w:r>
            <w:r w:rsidRPr="0092608F">
              <w:rPr>
                <w:rFonts w:ascii="Arial" w:hAnsi="Arial" w:cs="Arial"/>
                <w:sz w:val="24"/>
                <w:szCs w:val="24"/>
              </w:rPr>
              <w:t>т</w:t>
            </w:r>
            <w:r w:rsidRPr="0092608F">
              <w:rPr>
                <w:rFonts w:ascii="Arial" w:hAnsi="Arial" w:cs="Arial"/>
                <w:sz w:val="24"/>
                <w:szCs w:val="24"/>
              </w:rPr>
              <w:t>ков субсидий прошлых лет</w:t>
            </w:r>
          </w:p>
        </w:tc>
      </w:tr>
      <w:tr w:rsidR="004149D0" w:rsidRPr="0092608F" w:rsidTr="004149D0">
        <w:trPr>
          <w:cantSplit/>
          <w:trHeight w:val="3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2 18 05030 10 0000 150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149D0" w:rsidRPr="0092608F" w:rsidTr="004149D0">
        <w:trPr>
          <w:cantSplit/>
          <w:trHeight w:val="37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</w:t>
            </w:r>
            <w:r w:rsidRPr="0092608F">
              <w:rPr>
                <w:rFonts w:ascii="Arial" w:hAnsi="Arial" w:cs="Arial"/>
                <w:sz w:val="24"/>
                <w:szCs w:val="24"/>
              </w:rPr>
              <w:t>е</w:t>
            </w:r>
            <w:r w:rsidRPr="0092608F">
              <w:rPr>
                <w:rFonts w:ascii="Arial" w:hAnsi="Arial" w:cs="Arial"/>
                <w:sz w:val="24"/>
                <w:szCs w:val="24"/>
              </w:rPr>
              <w:t>тов муниципальных районов</w:t>
            </w:r>
          </w:p>
        </w:tc>
      </w:tr>
      <w:tr w:rsidR="004149D0" w:rsidRPr="0092608F" w:rsidTr="004149D0">
        <w:trPr>
          <w:cantSplit/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2 18 60020 10 0000 150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</w:t>
            </w:r>
            <w:r w:rsidRPr="0092608F">
              <w:rPr>
                <w:rFonts w:ascii="Arial" w:hAnsi="Arial" w:cs="Arial"/>
                <w:sz w:val="24"/>
                <w:szCs w:val="24"/>
              </w:rPr>
              <w:t>е</w:t>
            </w:r>
            <w:r w:rsidRPr="0092608F">
              <w:rPr>
                <w:rFonts w:ascii="Arial" w:hAnsi="Arial" w:cs="Arial"/>
                <w:sz w:val="24"/>
                <w:szCs w:val="24"/>
              </w:rPr>
              <w:t>тов государственных внебюджетных фондов</w:t>
            </w:r>
          </w:p>
        </w:tc>
      </w:tr>
      <w:tr w:rsidR="004149D0" w:rsidRPr="0092608F" w:rsidTr="004149D0">
        <w:trPr>
          <w:cantSplit/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92608F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2608F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</w:t>
            </w:r>
            <w:r w:rsidRPr="0092608F">
              <w:rPr>
                <w:rFonts w:ascii="Arial" w:hAnsi="Arial" w:cs="Arial"/>
                <w:sz w:val="24"/>
                <w:szCs w:val="24"/>
              </w:rPr>
              <w:t>н</w:t>
            </w:r>
            <w:r w:rsidRPr="0092608F">
              <w:rPr>
                <w:rFonts w:ascii="Arial" w:hAnsi="Arial" w:cs="Arial"/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149D0" w:rsidRPr="00CF7217" w:rsidTr="004149D0">
        <w:trPr>
          <w:cantSplit/>
          <w:trHeight w:val="70"/>
        </w:trPr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D0" w:rsidRPr="00CF7217" w:rsidRDefault="004149D0" w:rsidP="00E108C2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217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D0" w:rsidRPr="00CF7217" w:rsidRDefault="004149D0" w:rsidP="00E10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217">
              <w:rPr>
                <w:rFonts w:ascii="Arial" w:hAnsi="Arial" w:cs="Arial"/>
                <w:b/>
                <w:bCs/>
                <w:sz w:val="24"/>
                <w:szCs w:val="24"/>
              </w:rPr>
              <w:t>Межрайонная Федеральная налоговая служба России № 5 по Курской области</w:t>
            </w:r>
          </w:p>
        </w:tc>
      </w:tr>
      <w:tr w:rsidR="004149D0" w:rsidRPr="00CF7217" w:rsidTr="004149D0">
        <w:trPr>
          <w:cantSplit/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CF7217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D0" w:rsidRPr="00245E5A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45E5A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245E5A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45E5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лиц* </w:t>
            </w:r>
          </w:p>
        </w:tc>
      </w:tr>
      <w:tr w:rsidR="004149D0" w:rsidRPr="00CF7217" w:rsidTr="004149D0">
        <w:trPr>
          <w:cantSplit/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D0" w:rsidRPr="00245E5A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45E5A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D0" w:rsidRPr="00245E5A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45E5A">
              <w:rPr>
                <w:rFonts w:ascii="Arial" w:hAnsi="Arial" w:cs="Arial"/>
                <w:sz w:val="24"/>
                <w:szCs w:val="24"/>
              </w:rPr>
              <w:t>Единый сельскохозяйственный налог*</w:t>
            </w:r>
          </w:p>
        </w:tc>
      </w:tr>
      <w:tr w:rsidR="004149D0" w:rsidRPr="00CF7217" w:rsidTr="004149D0">
        <w:trPr>
          <w:cantSplit/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CF7217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D0" w:rsidRPr="00245E5A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45E5A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D0" w:rsidRPr="00245E5A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45E5A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</w:t>
            </w:r>
            <w:r w:rsidRPr="00245E5A">
              <w:rPr>
                <w:rFonts w:ascii="Arial" w:hAnsi="Arial" w:cs="Arial"/>
                <w:sz w:val="24"/>
                <w:szCs w:val="24"/>
              </w:rPr>
              <w:t>к</w:t>
            </w:r>
            <w:r w:rsidRPr="00245E5A">
              <w:rPr>
                <w:rFonts w:ascii="Arial" w:hAnsi="Arial" w:cs="Arial"/>
                <w:sz w:val="24"/>
                <w:szCs w:val="24"/>
              </w:rPr>
              <w:t>там налогообложения, расположенным в границах сельских поселений</w:t>
            </w:r>
          </w:p>
        </w:tc>
      </w:tr>
      <w:tr w:rsidR="004149D0" w:rsidRPr="00CF7217" w:rsidTr="004149D0">
        <w:trPr>
          <w:cantSplit/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CF7217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D0" w:rsidRPr="00245E5A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45E5A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245E5A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45E5A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</w:t>
            </w:r>
            <w:r w:rsidRPr="00245E5A">
              <w:rPr>
                <w:rFonts w:ascii="Arial" w:hAnsi="Arial" w:cs="Arial"/>
                <w:sz w:val="24"/>
                <w:szCs w:val="24"/>
              </w:rPr>
              <w:t>ю</w:t>
            </w:r>
            <w:r w:rsidRPr="00245E5A">
              <w:rPr>
                <w:rFonts w:ascii="Arial" w:hAnsi="Arial" w:cs="Arial"/>
                <w:sz w:val="24"/>
                <w:szCs w:val="24"/>
              </w:rPr>
              <w:t>щих земельным участком, расположенным в границах сельских поселений</w:t>
            </w:r>
          </w:p>
        </w:tc>
      </w:tr>
      <w:tr w:rsidR="004149D0" w:rsidRPr="00CF7217" w:rsidTr="004149D0">
        <w:trPr>
          <w:cantSplit/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0" w:rsidRPr="00CF7217" w:rsidRDefault="004149D0" w:rsidP="00E10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D0" w:rsidRPr="00245E5A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45E5A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D0" w:rsidRPr="00245E5A" w:rsidRDefault="004149D0" w:rsidP="00E108C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45E5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</w:t>
            </w:r>
            <w:r w:rsidRPr="00245E5A">
              <w:rPr>
                <w:rFonts w:ascii="Arial" w:hAnsi="Arial" w:cs="Arial"/>
                <w:sz w:val="24"/>
                <w:szCs w:val="24"/>
              </w:rPr>
              <w:t>н</w:t>
            </w:r>
            <w:r w:rsidRPr="00245E5A">
              <w:rPr>
                <w:rFonts w:ascii="Arial" w:hAnsi="Arial" w:cs="Arial"/>
                <w:sz w:val="24"/>
                <w:szCs w:val="24"/>
              </w:rPr>
              <w:t>ным в границах сельских поселений</w:t>
            </w:r>
          </w:p>
        </w:tc>
      </w:tr>
    </w:tbl>
    <w:p w:rsidR="004149D0" w:rsidRPr="00CF7217" w:rsidRDefault="004149D0" w:rsidP="004149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6FE2" w:rsidRDefault="004149D0" w:rsidP="004149D0">
      <w:pPr>
        <w:ind w:firstLine="851"/>
        <w:rPr>
          <w:rFonts w:ascii="Arial" w:hAnsi="Arial" w:cs="Arial"/>
          <w:bCs/>
          <w:sz w:val="24"/>
          <w:szCs w:val="24"/>
        </w:rPr>
      </w:pPr>
      <w:r w:rsidRPr="00CF7217">
        <w:rPr>
          <w:rFonts w:ascii="Arial" w:hAnsi="Arial" w:cs="Arial"/>
          <w:sz w:val="24"/>
          <w:szCs w:val="24"/>
        </w:rPr>
        <w:t>*В части доходов, зачисляемых в бюджет 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Леб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женский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4149D0" w:rsidRDefault="004149D0" w:rsidP="0039541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4149D0" w:rsidRDefault="004149D0" w:rsidP="0039541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4149D0" w:rsidRDefault="004149D0" w:rsidP="0039541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4149D0" w:rsidRDefault="004149D0" w:rsidP="0039541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4149D0" w:rsidRDefault="004149D0" w:rsidP="0039541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4149D0" w:rsidRDefault="004149D0" w:rsidP="0039541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4149D0" w:rsidRDefault="004149D0" w:rsidP="0039541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4149D0" w:rsidRDefault="004149D0" w:rsidP="0039541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95411" w:rsidRPr="00865B7B" w:rsidRDefault="00395411" w:rsidP="0039541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95411" w:rsidRPr="00865B7B" w:rsidRDefault="00395411" w:rsidP="003954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865B7B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ю</w:t>
      </w:r>
      <w:r w:rsidRPr="00865B7B">
        <w:rPr>
          <w:rFonts w:ascii="Arial" w:hAnsi="Arial" w:cs="Arial"/>
          <w:sz w:val="24"/>
          <w:szCs w:val="24"/>
        </w:rPr>
        <w:t xml:space="preserve"> администрации</w:t>
      </w:r>
    </w:p>
    <w:p w:rsidR="00395411" w:rsidRPr="00865B7B" w:rsidRDefault="00395411" w:rsidP="003954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5B7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Лебяженского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</w:t>
      </w:r>
    </w:p>
    <w:p w:rsidR="00395411" w:rsidRDefault="00395411" w:rsidP="003954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5B7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24 декабря 2021 </w:t>
      </w:r>
      <w:r w:rsidRPr="00865B7B">
        <w:rPr>
          <w:rFonts w:ascii="Arial" w:hAnsi="Arial" w:cs="Arial"/>
          <w:sz w:val="24"/>
          <w:szCs w:val="24"/>
        </w:rPr>
        <w:t>г. №</w:t>
      </w:r>
      <w:r w:rsidR="00F77C1C">
        <w:rPr>
          <w:rFonts w:ascii="Arial" w:hAnsi="Arial" w:cs="Arial"/>
          <w:sz w:val="24"/>
          <w:szCs w:val="24"/>
        </w:rPr>
        <w:t xml:space="preserve"> 130</w:t>
      </w:r>
      <w:r w:rsidRPr="00865B7B">
        <w:rPr>
          <w:rFonts w:ascii="Arial" w:hAnsi="Arial" w:cs="Arial"/>
          <w:sz w:val="24"/>
          <w:szCs w:val="24"/>
        </w:rPr>
        <w:t xml:space="preserve"> </w:t>
      </w:r>
    </w:p>
    <w:p w:rsidR="00395411" w:rsidRDefault="00395411" w:rsidP="00395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411" w:rsidRPr="007758E5" w:rsidRDefault="00395411" w:rsidP="0039541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58E5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395411" w:rsidRPr="007758E5" w:rsidRDefault="00395411" w:rsidP="0039541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58E5">
        <w:rPr>
          <w:rFonts w:ascii="Arial" w:hAnsi="Arial" w:cs="Arial"/>
          <w:b/>
          <w:bCs/>
          <w:color w:val="000000"/>
          <w:sz w:val="24"/>
          <w:szCs w:val="24"/>
        </w:rPr>
        <w:t>внесения изменений в перечень главных администраторов доходов</w:t>
      </w:r>
    </w:p>
    <w:p w:rsidR="00395411" w:rsidRDefault="00395411" w:rsidP="0039541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58E5">
        <w:rPr>
          <w:rFonts w:ascii="Arial" w:hAnsi="Arial" w:cs="Arial"/>
          <w:b/>
          <w:bCs/>
          <w:color w:val="000000"/>
          <w:sz w:val="24"/>
          <w:szCs w:val="24"/>
        </w:rPr>
        <w:t xml:space="preserve">бюджета </w:t>
      </w:r>
      <w:proofErr w:type="spellStart"/>
      <w:r w:rsidRPr="00901F8F">
        <w:rPr>
          <w:rFonts w:ascii="Arial" w:hAnsi="Arial" w:cs="Arial"/>
          <w:b/>
          <w:sz w:val="24"/>
          <w:szCs w:val="24"/>
        </w:rPr>
        <w:t>Лебяженского</w:t>
      </w:r>
      <w:proofErr w:type="spellEnd"/>
      <w:r w:rsidRPr="00462C20">
        <w:rPr>
          <w:rFonts w:ascii="Arial" w:hAnsi="Arial" w:cs="Arial"/>
          <w:b/>
          <w:sz w:val="24"/>
          <w:szCs w:val="24"/>
        </w:rPr>
        <w:t xml:space="preserve"> сельсовет</w:t>
      </w:r>
      <w:r>
        <w:rPr>
          <w:rFonts w:ascii="Arial" w:hAnsi="Arial" w:cs="Arial"/>
          <w:b/>
          <w:sz w:val="24"/>
          <w:szCs w:val="24"/>
        </w:rPr>
        <w:t xml:space="preserve">а </w:t>
      </w:r>
      <w:r w:rsidRPr="00462C20">
        <w:rPr>
          <w:rFonts w:ascii="Arial" w:hAnsi="Arial" w:cs="Arial"/>
          <w:b/>
          <w:sz w:val="24"/>
          <w:szCs w:val="24"/>
        </w:rPr>
        <w:t>Курского района Курской области</w:t>
      </w:r>
    </w:p>
    <w:p w:rsidR="00395411" w:rsidRPr="007758E5" w:rsidRDefault="00395411" w:rsidP="0039541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95411" w:rsidRPr="007758E5" w:rsidRDefault="00395411" w:rsidP="00395411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758E5">
        <w:rPr>
          <w:rFonts w:ascii="Arial" w:hAnsi="Arial" w:cs="Arial"/>
          <w:color w:val="000000"/>
          <w:sz w:val="24"/>
          <w:szCs w:val="24"/>
        </w:rPr>
        <w:t>1.Настоящий Порядок разработан в соответствии с пунктом 10 Общих требований к закреплению за органами государственной власти (государстве</w:t>
      </w:r>
      <w:r w:rsidRPr="007758E5">
        <w:rPr>
          <w:rFonts w:ascii="Arial" w:hAnsi="Arial" w:cs="Arial"/>
          <w:color w:val="000000"/>
          <w:sz w:val="24"/>
          <w:szCs w:val="24"/>
        </w:rPr>
        <w:t>н</w:t>
      </w:r>
      <w:r w:rsidRPr="007758E5">
        <w:rPr>
          <w:rFonts w:ascii="Arial" w:hAnsi="Arial" w:cs="Arial"/>
          <w:color w:val="000000"/>
          <w:sz w:val="24"/>
          <w:szCs w:val="24"/>
        </w:rPr>
        <w:t>ными органами) субъекта Российской Федерации, органами управления террит</w:t>
      </w:r>
      <w:r w:rsidRPr="007758E5">
        <w:rPr>
          <w:rFonts w:ascii="Arial" w:hAnsi="Arial" w:cs="Arial"/>
          <w:color w:val="000000"/>
          <w:sz w:val="24"/>
          <w:szCs w:val="24"/>
        </w:rPr>
        <w:t>о</w:t>
      </w:r>
      <w:r w:rsidRPr="007758E5">
        <w:rPr>
          <w:rFonts w:ascii="Arial" w:hAnsi="Arial" w:cs="Arial"/>
          <w:color w:val="000000"/>
          <w:sz w:val="24"/>
          <w:szCs w:val="24"/>
        </w:rPr>
        <w:t>риальными фондами обязательного медицинского страхования, органами мес</w:t>
      </w:r>
      <w:r w:rsidRPr="007758E5">
        <w:rPr>
          <w:rFonts w:ascii="Arial" w:hAnsi="Arial" w:cs="Arial"/>
          <w:color w:val="000000"/>
          <w:sz w:val="24"/>
          <w:szCs w:val="24"/>
        </w:rPr>
        <w:t>т</w:t>
      </w:r>
      <w:r w:rsidRPr="007758E5">
        <w:rPr>
          <w:rFonts w:ascii="Arial" w:hAnsi="Arial" w:cs="Arial"/>
          <w:color w:val="000000"/>
          <w:sz w:val="24"/>
          <w:szCs w:val="24"/>
        </w:rPr>
        <w:t>ного самоуправления, органами местной администрации полномочий главного администратора доходов бюджета и к утверждению перечня главных админис</w:t>
      </w:r>
      <w:r w:rsidRPr="007758E5">
        <w:rPr>
          <w:rFonts w:ascii="Arial" w:hAnsi="Arial" w:cs="Arial"/>
          <w:color w:val="000000"/>
          <w:sz w:val="24"/>
          <w:szCs w:val="24"/>
        </w:rPr>
        <w:t>т</w:t>
      </w:r>
      <w:r w:rsidRPr="007758E5">
        <w:rPr>
          <w:rFonts w:ascii="Arial" w:hAnsi="Arial" w:cs="Arial"/>
          <w:color w:val="000000"/>
          <w:sz w:val="24"/>
          <w:szCs w:val="24"/>
        </w:rPr>
        <w:t>раторов доходов бюджета субъекта Российской Федерации, бюджета территор</w:t>
      </w:r>
      <w:r w:rsidRPr="007758E5">
        <w:rPr>
          <w:rFonts w:ascii="Arial" w:hAnsi="Arial" w:cs="Arial"/>
          <w:color w:val="000000"/>
          <w:sz w:val="24"/>
          <w:szCs w:val="24"/>
        </w:rPr>
        <w:t>и</w:t>
      </w:r>
      <w:r w:rsidRPr="007758E5">
        <w:rPr>
          <w:rFonts w:ascii="Arial" w:hAnsi="Arial" w:cs="Arial"/>
          <w:color w:val="000000"/>
          <w:sz w:val="24"/>
          <w:szCs w:val="24"/>
        </w:rPr>
        <w:t>ального фонда обязательного медицинского страхования, местного бюджета, у</w:t>
      </w:r>
      <w:r w:rsidRPr="007758E5">
        <w:rPr>
          <w:rFonts w:ascii="Arial" w:hAnsi="Arial" w:cs="Arial"/>
          <w:color w:val="000000"/>
          <w:sz w:val="24"/>
          <w:szCs w:val="24"/>
        </w:rPr>
        <w:t>т</w:t>
      </w:r>
      <w:r w:rsidRPr="007758E5">
        <w:rPr>
          <w:rFonts w:ascii="Arial" w:hAnsi="Arial" w:cs="Arial"/>
          <w:color w:val="000000"/>
          <w:sz w:val="24"/>
          <w:szCs w:val="24"/>
        </w:rPr>
        <w:t>вержденных Постановлением Правительства Российской Федерации от 16.09.2021 № 1569 и определяет процедуру и сроки внесения изменений в пер</w:t>
      </w:r>
      <w:r w:rsidRPr="007758E5">
        <w:rPr>
          <w:rFonts w:ascii="Arial" w:hAnsi="Arial" w:cs="Arial"/>
          <w:color w:val="000000"/>
          <w:sz w:val="24"/>
          <w:szCs w:val="24"/>
        </w:rPr>
        <w:t>е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чень главных администраторов доходов бюджета </w:t>
      </w:r>
      <w:proofErr w:type="spellStart"/>
      <w:r w:rsidR="004149D0">
        <w:rPr>
          <w:rFonts w:ascii="Arial" w:hAnsi="Arial" w:cs="Arial"/>
          <w:color w:val="000000"/>
          <w:sz w:val="24"/>
          <w:szCs w:val="24"/>
        </w:rPr>
        <w:t>Лебяженского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Курск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го района Курской области</w:t>
      </w:r>
      <w:r w:rsidRPr="007758E5">
        <w:rPr>
          <w:rFonts w:ascii="Arial" w:hAnsi="Arial" w:cs="Arial"/>
          <w:color w:val="000000"/>
          <w:sz w:val="24"/>
          <w:szCs w:val="24"/>
        </w:rPr>
        <w:t>.</w:t>
      </w:r>
    </w:p>
    <w:p w:rsidR="00395411" w:rsidRPr="007758E5" w:rsidRDefault="00395411" w:rsidP="00395411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758E5">
        <w:rPr>
          <w:rFonts w:ascii="Arial" w:hAnsi="Arial" w:cs="Arial"/>
          <w:color w:val="000000"/>
          <w:sz w:val="24"/>
          <w:szCs w:val="24"/>
        </w:rPr>
        <w:t>2. В случаях изменения состава и (или) функций главных администрат</w:t>
      </w:r>
      <w:r w:rsidRPr="007758E5">
        <w:rPr>
          <w:rFonts w:ascii="Arial" w:hAnsi="Arial" w:cs="Arial"/>
          <w:color w:val="000000"/>
          <w:sz w:val="24"/>
          <w:szCs w:val="24"/>
        </w:rPr>
        <w:t>о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ров доходов бюджета </w:t>
      </w:r>
      <w:proofErr w:type="spellStart"/>
      <w:r w:rsidR="004149D0">
        <w:rPr>
          <w:rFonts w:ascii="Arial" w:hAnsi="Arial" w:cs="Arial"/>
          <w:color w:val="000000"/>
          <w:sz w:val="24"/>
          <w:szCs w:val="24"/>
        </w:rPr>
        <w:t>Лебяженского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</w:t>
      </w:r>
      <w:r w:rsidRPr="007758E5">
        <w:rPr>
          <w:rFonts w:ascii="Arial" w:hAnsi="Arial" w:cs="Arial"/>
          <w:color w:val="000000"/>
          <w:sz w:val="24"/>
          <w:szCs w:val="24"/>
        </w:rPr>
        <w:t>, а также изменения принципов назначения и присвоения структуры кодов класс</w:t>
      </w:r>
      <w:r w:rsidRPr="007758E5">
        <w:rPr>
          <w:rFonts w:ascii="Arial" w:hAnsi="Arial" w:cs="Arial"/>
          <w:color w:val="000000"/>
          <w:sz w:val="24"/>
          <w:szCs w:val="24"/>
        </w:rPr>
        <w:t>и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фикации доходов бюджета </w:t>
      </w:r>
      <w:proofErr w:type="spellStart"/>
      <w:r w:rsidR="004149D0">
        <w:rPr>
          <w:rFonts w:ascii="Arial" w:hAnsi="Arial" w:cs="Arial"/>
          <w:color w:val="000000"/>
          <w:sz w:val="24"/>
          <w:szCs w:val="24"/>
        </w:rPr>
        <w:t>Лебяженского</w:t>
      </w:r>
      <w:proofErr w:type="spellEnd"/>
      <w:r w:rsidR="004149D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сельсовета Курского района Курской о</w:t>
      </w:r>
      <w:r>
        <w:rPr>
          <w:rFonts w:ascii="Arial" w:hAnsi="Arial" w:cs="Arial"/>
          <w:color w:val="000000"/>
          <w:sz w:val="24"/>
          <w:szCs w:val="24"/>
        </w:rPr>
        <w:t>б</w:t>
      </w:r>
      <w:r>
        <w:rPr>
          <w:rFonts w:ascii="Arial" w:hAnsi="Arial" w:cs="Arial"/>
          <w:color w:val="000000"/>
          <w:sz w:val="24"/>
          <w:szCs w:val="24"/>
        </w:rPr>
        <w:t>ласти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, изменения в перечень главных администраторов доходов бюджета </w:t>
      </w:r>
      <w:proofErr w:type="spellStart"/>
      <w:r w:rsidR="004149D0">
        <w:rPr>
          <w:rFonts w:ascii="Arial" w:hAnsi="Arial" w:cs="Arial"/>
          <w:color w:val="000000"/>
          <w:sz w:val="24"/>
          <w:szCs w:val="24"/>
        </w:rPr>
        <w:t>Лебяженского</w:t>
      </w:r>
      <w:proofErr w:type="spellEnd"/>
      <w:r w:rsidR="004149D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сельсовета Курского района Курской области</w:t>
      </w:r>
      <w:r w:rsidRPr="007758E5">
        <w:rPr>
          <w:rFonts w:ascii="Arial" w:hAnsi="Arial" w:cs="Arial"/>
          <w:color w:val="000000"/>
          <w:sz w:val="24"/>
          <w:szCs w:val="24"/>
        </w:rPr>
        <w:t>, а также в состав закре</w:t>
      </w:r>
      <w:r w:rsidRPr="007758E5">
        <w:rPr>
          <w:rFonts w:ascii="Arial" w:hAnsi="Arial" w:cs="Arial"/>
          <w:color w:val="000000"/>
          <w:sz w:val="24"/>
          <w:szCs w:val="24"/>
        </w:rPr>
        <w:t>п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ленных за главными администраторами доходов бюджета </w:t>
      </w:r>
      <w:proofErr w:type="spellStart"/>
      <w:r w:rsidR="004149D0">
        <w:rPr>
          <w:rFonts w:ascii="Arial" w:hAnsi="Arial" w:cs="Arial"/>
          <w:color w:val="000000"/>
          <w:sz w:val="24"/>
          <w:szCs w:val="24"/>
        </w:rPr>
        <w:t>Лебяженского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та Курского района Курской области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 кодов классификации доходов бюджета </w:t>
      </w:r>
      <w:proofErr w:type="spellStart"/>
      <w:r w:rsidR="004149D0">
        <w:rPr>
          <w:rFonts w:ascii="Arial" w:hAnsi="Arial" w:cs="Arial"/>
          <w:color w:val="000000"/>
          <w:sz w:val="24"/>
          <w:szCs w:val="24"/>
        </w:rPr>
        <w:t>Лебяженского</w:t>
      </w:r>
      <w:proofErr w:type="spellEnd"/>
      <w:r w:rsidR="004149D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сельсовета Курского района Курской области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 вносятся </w:t>
      </w:r>
      <w:r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4149D0">
        <w:rPr>
          <w:rFonts w:ascii="Arial" w:hAnsi="Arial" w:cs="Arial"/>
          <w:color w:val="000000"/>
          <w:sz w:val="24"/>
          <w:szCs w:val="24"/>
        </w:rPr>
        <w:t>Лебяженского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 (далее – </w:t>
      </w:r>
      <w:r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7758E5">
        <w:rPr>
          <w:rFonts w:ascii="Arial" w:hAnsi="Arial" w:cs="Arial"/>
          <w:color w:val="000000"/>
          <w:sz w:val="24"/>
          <w:szCs w:val="24"/>
        </w:rPr>
        <w:t>), в срок не позднее 30 календарных дней со дня внесения и</w:t>
      </w:r>
      <w:r w:rsidRPr="007758E5">
        <w:rPr>
          <w:rFonts w:ascii="Arial" w:hAnsi="Arial" w:cs="Arial"/>
          <w:color w:val="000000"/>
          <w:sz w:val="24"/>
          <w:szCs w:val="24"/>
        </w:rPr>
        <w:t>з</w:t>
      </w:r>
      <w:r w:rsidRPr="007758E5">
        <w:rPr>
          <w:rFonts w:ascii="Arial" w:hAnsi="Arial" w:cs="Arial"/>
          <w:color w:val="000000"/>
          <w:sz w:val="24"/>
          <w:szCs w:val="24"/>
        </w:rPr>
        <w:t>менений в федеральные законы и принимаемые в соответствии с ними иные нормативные правовые акты Российской Федерации, законы и иные нормати</w:t>
      </w:r>
      <w:r w:rsidRPr="007758E5">
        <w:rPr>
          <w:rFonts w:ascii="Arial" w:hAnsi="Arial" w:cs="Arial"/>
          <w:color w:val="000000"/>
          <w:sz w:val="24"/>
          <w:szCs w:val="24"/>
        </w:rPr>
        <w:t>в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ные правовые акты </w:t>
      </w:r>
      <w:r>
        <w:rPr>
          <w:rFonts w:ascii="Arial" w:hAnsi="Arial" w:cs="Arial"/>
          <w:color w:val="000000"/>
          <w:sz w:val="24"/>
          <w:szCs w:val="24"/>
        </w:rPr>
        <w:t>Курской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 области, нормативные правовые акты </w:t>
      </w:r>
      <w:r>
        <w:rPr>
          <w:rFonts w:ascii="Arial" w:hAnsi="Arial" w:cs="Arial"/>
          <w:color w:val="000000"/>
          <w:sz w:val="24"/>
          <w:szCs w:val="24"/>
        </w:rPr>
        <w:t>муниципал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ного образования «</w:t>
      </w:r>
      <w:proofErr w:type="spellStart"/>
      <w:r w:rsidR="004149D0">
        <w:rPr>
          <w:rFonts w:ascii="Arial" w:hAnsi="Arial" w:cs="Arial"/>
          <w:color w:val="000000"/>
          <w:sz w:val="24"/>
          <w:szCs w:val="24"/>
        </w:rPr>
        <w:t>Лебяженский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Курской области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 в части изменения выполняемых полномочий по оказанию государственных (мун</w:t>
      </w:r>
      <w:r w:rsidRPr="007758E5">
        <w:rPr>
          <w:rFonts w:ascii="Arial" w:hAnsi="Arial" w:cs="Arial"/>
          <w:color w:val="000000"/>
          <w:sz w:val="24"/>
          <w:szCs w:val="24"/>
        </w:rPr>
        <w:t>и</w:t>
      </w:r>
      <w:r w:rsidRPr="007758E5">
        <w:rPr>
          <w:rFonts w:ascii="Arial" w:hAnsi="Arial" w:cs="Arial"/>
          <w:color w:val="000000"/>
          <w:sz w:val="24"/>
          <w:szCs w:val="24"/>
        </w:rPr>
        <w:t>ципальных) услуг и иных полномочий по исполнению муниципальных функций.</w:t>
      </w:r>
    </w:p>
    <w:p w:rsidR="00395411" w:rsidRPr="007758E5" w:rsidRDefault="00395411" w:rsidP="00395411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758E5"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>З</w:t>
      </w:r>
      <w:r w:rsidRPr="007758E5">
        <w:rPr>
          <w:rFonts w:ascii="Arial" w:hAnsi="Arial" w:cs="Arial"/>
          <w:color w:val="000000"/>
          <w:sz w:val="24"/>
          <w:szCs w:val="24"/>
        </w:rPr>
        <w:t>аявк</w:t>
      </w:r>
      <w:r>
        <w:rPr>
          <w:rFonts w:ascii="Arial" w:hAnsi="Arial" w:cs="Arial"/>
          <w:color w:val="000000"/>
          <w:sz w:val="24"/>
          <w:szCs w:val="24"/>
        </w:rPr>
        <w:t>и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 о разработке проекта нормативного правового акта о внесении изменений в перечень главных администраторов доходов бюджета </w:t>
      </w:r>
      <w:proofErr w:type="spellStart"/>
      <w:r w:rsidR="001734F2">
        <w:rPr>
          <w:rFonts w:ascii="Arial" w:hAnsi="Arial" w:cs="Arial"/>
          <w:color w:val="000000"/>
          <w:sz w:val="24"/>
          <w:szCs w:val="24"/>
        </w:rPr>
        <w:t>Лебяженского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направляются 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color w:val="000000"/>
          <w:sz w:val="24"/>
          <w:szCs w:val="24"/>
        </w:rPr>
        <w:t>Администрацию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 не позднее 10 календарных дней со дня внесения изменений в нормативные прав</w:t>
      </w:r>
      <w:r w:rsidRPr="007758E5">
        <w:rPr>
          <w:rFonts w:ascii="Arial" w:hAnsi="Arial" w:cs="Arial"/>
          <w:color w:val="000000"/>
          <w:sz w:val="24"/>
          <w:szCs w:val="24"/>
        </w:rPr>
        <w:t>о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вые акты Российской Федерации, </w:t>
      </w:r>
      <w:r>
        <w:rPr>
          <w:rFonts w:ascii="Arial" w:hAnsi="Arial" w:cs="Arial"/>
          <w:color w:val="000000"/>
          <w:sz w:val="24"/>
          <w:szCs w:val="24"/>
        </w:rPr>
        <w:t>Курской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 области и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ния «</w:t>
      </w:r>
      <w:proofErr w:type="spellStart"/>
      <w:r w:rsidR="001734F2">
        <w:rPr>
          <w:rFonts w:ascii="Arial" w:hAnsi="Arial" w:cs="Arial"/>
          <w:color w:val="000000"/>
          <w:sz w:val="24"/>
          <w:szCs w:val="24"/>
        </w:rPr>
        <w:t>Лебяженский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Курской области</w:t>
      </w:r>
      <w:r w:rsidRPr="007758E5">
        <w:rPr>
          <w:rFonts w:ascii="Arial" w:hAnsi="Arial" w:cs="Arial"/>
          <w:color w:val="000000"/>
          <w:sz w:val="24"/>
          <w:szCs w:val="24"/>
        </w:rPr>
        <w:t>.</w:t>
      </w:r>
    </w:p>
    <w:p w:rsidR="00395411" w:rsidRPr="007758E5" w:rsidRDefault="00395411" w:rsidP="00395411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58E5">
        <w:rPr>
          <w:rFonts w:ascii="Arial" w:hAnsi="Arial" w:cs="Arial"/>
          <w:color w:val="000000"/>
          <w:sz w:val="24"/>
          <w:szCs w:val="24"/>
        </w:rPr>
        <w:t>4. В заявке указываются реквизиты нормативных правовых актов Росси</w:t>
      </w:r>
      <w:r w:rsidRPr="007758E5">
        <w:rPr>
          <w:rFonts w:ascii="Arial" w:hAnsi="Arial" w:cs="Arial"/>
          <w:color w:val="000000"/>
          <w:sz w:val="24"/>
          <w:szCs w:val="24"/>
        </w:rPr>
        <w:t>й</w:t>
      </w:r>
      <w:r w:rsidRPr="007758E5">
        <w:rPr>
          <w:rFonts w:ascii="Arial" w:hAnsi="Arial" w:cs="Arial"/>
          <w:color w:val="000000"/>
          <w:sz w:val="24"/>
          <w:szCs w:val="24"/>
        </w:rPr>
        <w:t>ской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Федерации, </w:t>
      </w:r>
      <w:r>
        <w:rPr>
          <w:rFonts w:ascii="Arial" w:hAnsi="Arial" w:cs="Arial"/>
          <w:color w:val="000000"/>
          <w:sz w:val="24"/>
          <w:szCs w:val="24"/>
        </w:rPr>
        <w:t>Курской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 области и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1734F2">
        <w:rPr>
          <w:rFonts w:ascii="Arial" w:hAnsi="Arial" w:cs="Arial"/>
          <w:color w:val="000000"/>
          <w:sz w:val="24"/>
          <w:szCs w:val="24"/>
        </w:rPr>
        <w:t>Лебяженский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Курской области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 и их структурные единицы, уст</w:t>
      </w:r>
      <w:r w:rsidRPr="007758E5">
        <w:rPr>
          <w:rFonts w:ascii="Arial" w:hAnsi="Arial" w:cs="Arial"/>
          <w:color w:val="000000"/>
          <w:sz w:val="24"/>
          <w:szCs w:val="24"/>
        </w:rPr>
        <w:t>а</w:t>
      </w:r>
      <w:r w:rsidRPr="007758E5">
        <w:rPr>
          <w:rFonts w:ascii="Arial" w:hAnsi="Arial" w:cs="Arial"/>
          <w:color w:val="000000"/>
          <w:sz w:val="24"/>
          <w:szCs w:val="24"/>
        </w:rPr>
        <w:t xml:space="preserve">навливающие правовые основания по внесению изменений в перечень главных администраторов доходов бюджета </w:t>
      </w:r>
      <w:proofErr w:type="spellStart"/>
      <w:r w:rsidR="001734F2">
        <w:rPr>
          <w:rFonts w:ascii="Arial" w:hAnsi="Arial" w:cs="Arial"/>
          <w:color w:val="000000"/>
          <w:sz w:val="24"/>
          <w:szCs w:val="24"/>
        </w:rPr>
        <w:t>Лебяженского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ской области</w:t>
      </w:r>
      <w:r w:rsidRPr="007758E5">
        <w:rPr>
          <w:rFonts w:ascii="Arial" w:hAnsi="Arial" w:cs="Arial"/>
          <w:color w:val="000000"/>
          <w:sz w:val="24"/>
          <w:szCs w:val="24"/>
        </w:rPr>
        <w:t>.</w:t>
      </w:r>
    </w:p>
    <w:p w:rsidR="00CD7781" w:rsidRDefault="00F77C1C"/>
    <w:sectPr w:rsidR="00CD7781" w:rsidSect="008A1D94">
      <w:pgSz w:w="11906" w:h="16838"/>
      <w:pgMar w:top="1134" w:right="1134" w:bottom="1134" w:left="153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5411"/>
    <w:rsid w:val="001734F2"/>
    <w:rsid w:val="001E24D9"/>
    <w:rsid w:val="00395411"/>
    <w:rsid w:val="003D7686"/>
    <w:rsid w:val="004149D0"/>
    <w:rsid w:val="006C6FE2"/>
    <w:rsid w:val="00757DA2"/>
    <w:rsid w:val="008A1220"/>
    <w:rsid w:val="0093725C"/>
    <w:rsid w:val="00991BFF"/>
    <w:rsid w:val="00BE3932"/>
    <w:rsid w:val="00F7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4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395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13A0-8C62-4BC6-B677-EAB5CAFB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2021-12-27T06:20:00Z</cp:lastPrinted>
  <dcterms:created xsi:type="dcterms:W3CDTF">2021-12-27T06:21:00Z</dcterms:created>
  <dcterms:modified xsi:type="dcterms:W3CDTF">2021-12-27T06:21:00Z</dcterms:modified>
</cp:coreProperties>
</file>