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BF" w:rsidRPr="003617BF" w:rsidRDefault="003617BF" w:rsidP="003617BF">
      <w:pPr>
        <w:jc w:val="center"/>
        <w:rPr>
          <w:rFonts w:ascii="Arial" w:eastAsia="Calibri" w:hAnsi="Arial" w:cs="Arial"/>
          <w:b/>
          <w:bCs/>
          <w:sz w:val="32"/>
          <w:szCs w:val="32"/>
          <w:lang w:eastAsia="en-US"/>
        </w:rPr>
      </w:pPr>
      <w:r w:rsidRPr="003617BF">
        <w:rPr>
          <w:rFonts w:ascii="Arial" w:eastAsia="Calibri" w:hAnsi="Arial" w:cs="Arial"/>
          <w:b/>
          <w:bCs/>
          <w:sz w:val="32"/>
          <w:szCs w:val="32"/>
          <w:lang w:eastAsia="en-US"/>
        </w:rPr>
        <w:t xml:space="preserve">АДМИНИСТРАЦИЯ </w:t>
      </w:r>
      <w:proofErr w:type="gramStart"/>
      <w:r w:rsidRPr="003617BF">
        <w:rPr>
          <w:rFonts w:ascii="Arial" w:eastAsia="Calibri" w:hAnsi="Arial" w:cs="Arial"/>
          <w:b/>
          <w:bCs/>
          <w:sz w:val="32"/>
          <w:szCs w:val="32"/>
          <w:lang w:eastAsia="en-US"/>
        </w:rPr>
        <w:t>ЛЕБЯЖЕНСКОГО  СЕЛЬСОВЕТА</w:t>
      </w:r>
      <w:proofErr w:type="gramEnd"/>
    </w:p>
    <w:p w:rsidR="003617BF" w:rsidRPr="003617BF" w:rsidRDefault="003617BF" w:rsidP="003617BF">
      <w:pPr>
        <w:jc w:val="center"/>
        <w:rPr>
          <w:rFonts w:ascii="Arial" w:eastAsia="Calibri" w:hAnsi="Arial" w:cs="Arial"/>
          <w:b/>
          <w:bCs/>
          <w:sz w:val="32"/>
          <w:szCs w:val="32"/>
          <w:lang w:eastAsia="en-US"/>
        </w:rPr>
      </w:pPr>
      <w:r w:rsidRPr="003617BF">
        <w:rPr>
          <w:rFonts w:ascii="Arial" w:eastAsia="Calibri" w:hAnsi="Arial" w:cs="Arial"/>
          <w:b/>
          <w:bCs/>
          <w:sz w:val="32"/>
          <w:szCs w:val="32"/>
          <w:lang w:eastAsia="en-US"/>
        </w:rPr>
        <w:t xml:space="preserve">КУРСКОГО </w:t>
      </w:r>
      <w:proofErr w:type="gramStart"/>
      <w:r w:rsidRPr="003617BF">
        <w:rPr>
          <w:rFonts w:ascii="Arial" w:eastAsia="Calibri" w:hAnsi="Arial" w:cs="Arial"/>
          <w:b/>
          <w:bCs/>
          <w:sz w:val="32"/>
          <w:szCs w:val="32"/>
          <w:lang w:eastAsia="en-US"/>
        </w:rPr>
        <w:t>РАЙОНА  КУРСКОЙ</w:t>
      </w:r>
      <w:proofErr w:type="gramEnd"/>
      <w:r w:rsidRPr="003617BF">
        <w:rPr>
          <w:rFonts w:ascii="Arial" w:eastAsia="Calibri" w:hAnsi="Arial" w:cs="Arial"/>
          <w:b/>
          <w:bCs/>
          <w:sz w:val="32"/>
          <w:szCs w:val="32"/>
          <w:lang w:eastAsia="en-US"/>
        </w:rPr>
        <w:t xml:space="preserve"> ОБЛАСТИ</w:t>
      </w:r>
    </w:p>
    <w:p w:rsidR="003617BF" w:rsidRPr="003617BF" w:rsidRDefault="003617BF" w:rsidP="003617BF">
      <w:pPr>
        <w:jc w:val="center"/>
        <w:rPr>
          <w:rFonts w:ascii="Arial" w:eastAsia="Calibri" w:hAnsi="Arial" w:cs="Arial"/>
          <w:b/>
          <w:bCs/>
          <w:sz w:val="32"/>
          <w:szCs w:val="32"/>
          <w:lang w:eastAsia="en-US"/>
        </w:rPr>
      </w:pPr>
    </w:p>
    <w:p w:rsidR="003617BF" w:rsidRPr="003617BF" w:rsidRDefault="003617BF" w:rsidP="003617BF">
      <w:pPr>
        <w:jc w:val="both"/>
        <w:rPr>
          <w:rFonts w:ascii="Arial" w:eastAsia="Calibri" w:hAnsi="Arial" w:cs="Arial"/>
          <w:b/>
          <w:bCs/>
          <w:sz w:val="32"/>
          <w:szCs w:val="32"/>
          <w:lang w:eastAsia="en-US"/>
        </w:rPr>
      </w:pPr>
      <w:r w:rsidRPr="003617BF">
        <w:rPr>
          <w:rFonts w:ascii="Arial" w:eastAsia="Calibri" w:hAnsi="Arial" w:cs="Arial"/>
          <w:b/>
          <w:bCs/>
          <w:sz w:val="32"/>
          <w:szCs w:val="32"/>
          <w:lang w:eastAsia="en-US"/>
        </w:rPr>
        <w:t xml:space="preserve"> </w:t>
      </w:r>
    </w:p>
    <w:p w:rsidR="003617BF" w:rsidRPr="003617BF" w:rsidRDefault="003617BF" w:rsidP="003617BF">
      <w:pPr>
        <w:jc w:val="center"/>
        <w:rPr>
          <w:rFonts w:ascii="Arial" w:eastAsia="Calibri" w:hAnsi="Arial" w:cs="Arial"/>
          <w:b/>
          <w:bCs/>
          <w:sz w:val="32"/>
          <w:szCs w:val="32"/>
          <w:lang w:eastAsia="en-US"/>
        </w:rPr>
      </w:pPr>
      <w:r w:rsidRPr="003617BF">
        <w:rPr>
          <w:rFonts w:ascii="Arial" w:eastAsia="Calibri" w:hAnsi="Arial" w:cs="Arial"/>
          <w:b/>
          <w:bCs/>
          <w:sz w:val="32"/>
          <w:szCs w:val="32"/>
          <w:lang w:eastAsia="en-US"/>
        </w:rPr>
        <w:t>ПОСТАНОВЛЕНИЕ</w:t>
      </w:r>
    </w:p>
    <w:p w:rsidR="003617BF" w:rsidRPr="003617BF" w:rsidRDefault="003617BF" w:rsidP="003617BF">
      <w:pPr>
        <w:jc w:val="center"/>
        <w:rPr>
          <w:rFonts w:ascii="Arial" w:eastAsia="Calibri" w:hAnsi="Arial" w:cs="Arial"/>
          <w:b/>
          <w:bCs/>
          <w:sz w:val="32"/>
          <w:szCs w:val="32"/>
          <w:lang w:eastAsia="en-US"/>
        </w:rPr>
      </w:pPr>
      <w:r w:rsidRPr="003617BF">
        <w:rPr>
          <w:rFonts w:ascii="Arial" w:eastAsia="Calibri" w:hAnsi="Arial" w:cs="Arial"/>
          <w:b/>
          <w:bCs/>
          <w:sz w:val="32"/>
          <w:szCs w:val="32"/>
          <w:lang w:eastAsia="en-US"/>
        </w:rPr>
        <w:t xml:space="preserve">от </w:t>
      </w:r>
      <w:r>
        <w:rPr>
          <w:rFonts w:ascii="Arial" w:eastAsia="Calibri" w:hAnsi="Arial" w:cs="Arial"/>
          <w:b/>
          <w:bCs/>
          <w:sz w:val="32"/>
          <w:szCs w:val="32"/>
          <w:lang w:eastAsia="en-US"/>
        </w:rPr>
        <w:t>09 ноября</w:t>
      </w:r>
      <w:r w:rsidRPr="003617BF">
        <w:rPr>
          <w:rFonts w:ascii="Arial" w:eastAsia="Calibri" w:hAnsi="Arial" w:cs="Arial"/>
          <w:b/>
          <w:bCs/>
          <w:sz w:val="32"/>
          <w:szCs w:val="32"/>
          <w:lang w:eastAsia="en-US"/>
        </w:rPr>
        <w:t xml:space="preserve"> 2023 г. № </w:t>
      </w:r>
      <w:r>
        <w:rPr>
          <w:rFonts w:ascii="Arial" w:eastAsia="Calibri" w:hAnsi="Arial" w:cs="Arial"/>
          <w:b/>
          <w:bCs/>
          <w:sz w:val="32"/>
          <w:szCs w:val="32"/>
          <w:lang w:eastAsia="en-US"/>
        </w:rPr>
        <w:t>108</w:t>
      </w:r>
    </w:p>
    <w:p w:rsidR="00D14E6A" w:rsidRPr="002B351B" w:rsidRDefault="00D14E6A" w:rsidP="003617BF">
      <w:pPr>
        <w:autoSpaceDE w:val="0"/>
        <w:autoSpaceDN w:val="0"/>
        <w:adjustRightInd w:val="0"/>
        <w:rPr>
          <w:rFonts w:ascii="Arial" w:hAnsi="Arial" w:cs="Arial"/>
          <w:b/>
          <w:sz w:val="32"/>
          <w:szCs w:val="32"/>
        </w:rPr>
      </w:pPr>
    </w:p>
    <w:p w:rsidR="00D14E6A" w:rsidRPr="002B351B" w:rsidRDefault="00D14E6A" w:rsidP="00C06D03">
      <w:pPr>
        <w:autoSpaceDE w:val="0"/>
        <w:autoSpaceDN w:val="0"/>
        <w:adjustRightInd w:val="0"/>
        <w:jc w:val="center"/>
        <w:rPr>
          <w:rFonts w:ascii="Arial" w:hAnsi="Arial" w:cs="Arial"/>
          <w:b/>
          <w:sz w:val="32"/>
          <w:szCs w:val="32"/>
        </w:rPr>
      </w:pPr>
    </w:p>
    <w:p w:rsidR="00C217BE" w:rsidRPr="002B351B" w:rsidRDefault="00C217BE" w:rsidP="002B351B">
      <w:pPr>
        <w:autoSpaceDE w:val="0"/>
        <w:autoSpaceDN w:val="0"/>
        <w:adjustRightInd w:val="0"/>
        <w:jc w:val="center"/>
        <w:rPr>
          <w:rFonts w:ascii="Arial" w:hAnsi="Arial" w:cs="Arial"/>
          <w:b/>
          <w:sz w:val="32"/>
          <w:szCs w:val="32"/>
        </w:rPr>
      </w:pPr>
      <w:r w:rsidRPr="002B351B">
        <w:rPr>
          <w:rFonts w:ascii="Arial" w:hAnsi="Arial" w:cs="Arial"/>
          <w:b/>
          <w:sz w:val="32"/>
          <w:szCs w:val="32"/>
        </w:rPr>
        <w:t xml:space="preserve">О внесении изменений в постановление Администрации </w:t>
      </w:r>
      <w:bookmarkStart w:id="0" w:name="_Hlk150501553"/>
      <w:r w:rsidR="003617BF" w:rsidRPr="002B351B">
        <w:rPr>
          <w:rFonts w:ascii="Arial" w:hAnsi="Arial" w:cs="Arial"/>
          <w:b/>
          <w:sz w:val="32"/>
          <w:szCs w:val="32"/>
        </w:rPr>
        <w:t xml:space="preserve">Лебяженского сельсовета </w:t>
      </w:r>
      <w:r w:rsidRPr="002B351B">
        <w:rPr>
          <w:rFonts w:ascii="Arial" w:hAnsi="Arial" w:cs="Arial"/>
          <w:b/>
          <w:sz w:val="32"/>
          <w:szCs w:val="32"/>
        </w:rPr>
        <w:t xml:space="preserve">Курского района Курской области от </w:t>
      </w:r>
      <w:r w:rsidR="003617BF" w:rsidRPr="002B351B">
        <w:rPr>
          <w:rFonts w:ascii="Arial" w:hAnsi="Arial" w:cs="Arial"/>
          <w:b/>
          <w:sz w:val="32"/>
          <w:szCs w:val="32"/>
        </w:rPr>
        <w:t>30</w:t>
      </w:r>
      <w:r w:rsidRPr="002B351B">
        <w:rPr>
          <w:rFonts w:ascii="Arial" w:hAnsi="Arial" w:cs="Arial"/>
          <w:b/>
          <w:sz w:val="32"/>
          <w:szCs w:val="32"/>
        </w:rPr>
        <w:t>.0</w:t>
      </w:r>
      <w:r w:rsidR="003617BF" w:rsidRPr="002B351B">
        <w:rPr>
          <w:rFonts w:ascii="Arial" w:hAnsi="Arial" w:cs="Arial"/>
          <w:b/>
          <w:sz w:val="32"/>
          <w:szCs w:val="32"/>
        </w:rPr>
        <w:t>3</w:t>
      </w:r>
      <w:r w:rsidRPr="002B351B">
        <w:rPr>
          <w:rFonts w:ascii="Arial" w:hAnsi="Arial" w:cs="Arial"/>
          <w:b/>
          <w:sz w:val="32"/>
          <w:szCs w:val="32"/>
        </w:rPr>
        <w:t>.2022 №</w:t>
      </w:r>
      <w:r w:rsidR="00162580" w:rsidRPr="002B351B">
        <w:rPr>
          <w:rFonts w:ascii="Arial" w:hAnsi="Arial" w:cs="Arial"/>
          <w:b/>
          <w:sz w:val="32"/>
          <w:szCs w:val="32"/>
        </w:rPr>
        <w:t xml:space="preserve"> </w:t>
      </w:r>
      <w:r w:rsidR="003617BF" w:rsidRPr="002B351B">
        <w:rPr>
          <w:rFonts w:ascii="Arial" w:hAnsi="Arial" w:cs="Arial"/>
          <w:b/>
          <w:sz w:val="32"/>
          <w:szCs w:val="32"/>
        </w:rPr>
        <w:t>26</w:t>
      </w:r>
      <w:r w:rsidR="003617BF" w:rsidRPr="002B351B">
        <w:rPr>
          <w:rFonts w:ascii="Arial" w:hAnsi="Arial" w:cs="Arial"/>
          <w:sz w:val="32"/>
          <w:szCs w:val="32"/>
        </w:rPr>
        <w:t xml:space="preserve"> «</w:t>
      </w:r>
      <w:r w:rsidR="003617BF" w:rsidRPr="002B351B">
        <w:rPr>
          <w:rFonts w:ascii="Arial" w:hAnsi="Arial" w:cs="Arial"/>
          <w:b/>
          <w:sz w:val="32"/>
          <w:szCs w:val="32"/>
        </w:rPr>
        <w:t>Об утверждении Порядка</w:t>
      </w:r>
      <w:r w:rsidR="002B351B">
        <w:rPr>
          <w:rFonts w:ascii="Arial" w:hAnsi="Arial" w:cs="Arial"/>
          <w:b/>
          <w:sz w:val="32"/>
          <w:szCs w:val="32"/>
        </w:rPr>
        <w:t xml:space="preserve"> </w:t>
      </w:r>
      <w:r w:rsidR="003617BF" w:rsidRPr="002B351B">
        <w:rPr>
          <w:rFonts w:ascii="Arial" w:hAnsi="Arial" w:cs="Arial"/>
          <w:b/>
          <w:sz w:val="32"/>
          <w:szCs w:val="32"/>
        </w:rPr>
        <w:t>разработки и утверждения административных регламентов предоставления муниципальных услуг</w:t>
      </w:r>
      <w:r w:rsidR="003617BF" w:rsidRPr="002B351B">
        <w:rPr>
          <w:rFonts w:ascii="Arial" w:hAnsi="Arial" w:cs="Arial"/>
          <w:b/>
          <w:sz w:val="32"/>
          <w:szCs w:val="32"/>
        </w:rPr>
        <w:t>»</w:t>
      </w:r>
    </w:p>
    <w:bookmarkEnd w:id="0"/>
    <w:p w:rsidR="00C217BE" w:rsidRDefault="00C217BE" w:rsidP="00C06D03">
      <w:pPr>
        <w:autoSpaceDE w:val="0"/>
        <w:autoSpaceDN w:val="0"/>
        <w:adjustRightInd w:val="0"/>
        <w:jc w:val="center"/>
        <w:rPr>
          <w:sz w:val="28"/>
          <w:szCs w:val="28"/>
        </w:rPr>
      </w:pPr>
    </w:p>
    <w:p w:rsidR="00D14E6A" w:rsidRDefault="00D14E6A" w:rsidP="00C06D03">
      <w:pPr>
        <w:autoSpaceDE w:val="0"/>
        <w:autoSpaceDN w:val="0"/>
        <w:adjustRightInd w:val="0"/>
        <w:jc w:val="center"/>
        <w:rPr>
          <w:sz w:val="28"/>
          <w:szCs w:val="28"/>
        </w:rPr>
      </w:pPr>
    </w:p>
    <w:p w:rsidR="007B5EF2" w:rsidRPr="002B351B" w:rsidRDefault="007B5EF2" w:rsidP="00C06D03">
      <w:pPr>
        <w:autoSpaceDE w:val="0"/>
        <w:autoSpaceDN w:val="0"/>
        <w:adjustRightInd w:val="0"/>
        <w:jc w:val="center"/>
        <w:rPr>
          <w:rFonts w:ascii="Arial" w:hAnsi="Arial" w:cs="Arial"/>
        </w:rPr>
      </w:pPr>
    </w:p>
    <w:p w:rsidR="00C217BE" w:rsidRPr="002B351B" w:rsidRDefault="004244EC" w:rsidP="00C217BE">
      <w:pPr>
        <w:autoSpaceDE w:val="0"/>
        <w:autoSpaceDN w:val="0"/>
        <w:adjustRightInd w:val="0"/>
        <w:ind w:firstLine="709"/>
        <w:jc w:val="both"/>
        <w:rPr>
          <w:rFonts w:ascii="Arial" w:hAnsi="Arial" w:cs="Arial"/>
        </w:rPr>
      </w:pPr>
      <w:r w:rsidRPr="002B351B">
        <w:rPr>
          <w:rFonts w:ascii="Arial" w:hAnsi="Arial" w:cs="Arial"/>
        </w:rPr>
        <w:t xml:space="preserve">В соответствии с </w:t>
      </w:r>
      <w:r w:rsidR="00B01992" w:rsidRPr="002B351B">
        <w:rPr>
          <w:rFonts w:ascii="Arial" w:hAnsi="Arial" w:cs="Arial"/>
        </w:rPr>
        <w:t xml:space="preserve">постановлением </w:t>
      </w:r>
      <w:r w:rsidR="009C0814" w:rsidRPr="002B351B">
        <w:rPr>
          <w:rFonts w:ascii="Arial" w:hAnsi="Arial" w:cs="Arial"/>
        </w:rPr>
        <w:t>Администрации Курской области от 19.04.2022 №</w:t>
      </w:r>
      <w:r w:rsidR="00162580" w:rsidRPr="002B351B">
        <w:rPr>
          <w:rFonts w:ascii="Arial" w:hAnsi="Arial" w:cs="Arial"/>
        </w:rPr>
        <w:t xml:space="preserve"> </w:t>
      </w:r>
      <w:r w:rsidR="009C0814" w:rsidRPr="002B351B">
        <w:rPr>
          <w:rFonts w:ascii="Arial" w:hAnsi="Arial" w:cs="Arial"/>
        </w:rPr>
        <w:t>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sidRPr="002B351B">
        <w:rPr>
          <w:rFonts w:ascii="Arial" w:hAnsi="Arial" w:cs="Arial"/>
        </w:rPr>
        <w:t xml:space="preserve"> </w:t>
      </w:r>
      <w:r w:rsidR="00F825B3" w:rsidRPr="002B351B">
        <w:rPr>
          <w:rFonts w:ascii="Arial" w:hAnsi="Arial" w:cs="Arial"/>
        </w:rPr>
        <w:t xml:space="preserve">Администрация </w:t>
      </w:r>
      <w:r w:rsidR="008F4D5C" w:rsidRPr="002B351B">
        <w:rPr>
          <w:rFonts w:ascii="Arial" w:hAnsi="Arial" w:cs="Arial"/>
        </w:rPr>
        <w:t xml:space="preserve">Лебяженского сельсовета </w:t>
      </w:r>
      <w:r w:rsidR="00EF4B1B" w:rsidRPr="002B351B">
        <w:rPr>
          <w:rFonts w:ascii="Arial" w:hAnsi="Arial" w:cs="Arial"/>
        </w:rPr>
        <w:t xml:space="preserve">Курского района </w:t>
      </w:r>
      <w:r w:rsidR="00F825B3" w:rsidRPr="002B351B">
        <w:rPr>
          <w:rFonts w:ascii="Arial" w:hAnsi="Arial" w:cs="Arial"/>
        </w:rPr>
        <w:t xml:space="preserve">Курской области </w:t>
      </w:r>
      <w:r w:rsidRPr="002B351B">
        <w:rPr>
          <w:rFonts w:ascii="Arial" w:hAnsi="Arial" w:cs="Arial"/>
        </w:rPr>
        <w:t>ПОСТАНОВЛЯ</w:t>
      </w:r>
      <w:r w:rsidR="00F825B3" w:rsidRPr="002B351B">
        <w:rPr>
          <w:rFonts w:ascii="Arial" w:hAnsi="Arial" w:cs="Arial"/>
        </w:rPr>
        <w:t>ЕТ</w:t>
      </w:r>
      <w:r w:rsidRPr="002B351B">
        <w:rPr>
          <w:rFonts w:ascii="Arial" w:hAnsi="Arial" w:cs="Arial"/>
        </w:rPr>
        <w:t>:</w:t>
      </w:r>
    </w:p>
    <w:p w:rsidR="008F4D5C" w:rsidRPr="002B351B" w:rsidRDefault="00C217BE" w:rsidP="008F4D5C">
      <w:pPr>
        <w:pStyle w:val="ac"/>
        <w:numPr>
          <w:ilvl w:val="0"/>
          <w:numId w:val="7"/>
        </w:numPr>
        <w:tabs>
          <w:tab w:val="left" w:pos="0"/>
          <w:tab w:val="left" w:pos="1134"/>
        </w:tabs>
        <w:autoSpaceDE w:val="0"/>
        <w:autoSpaceDN w:val="0"/>
        <w:adjustRightInd w:val="0"/>
        <w:ind w:left="0" w:firstLine="709"/>
        <w:jc w:val="both"/>
        <w:rPr>
          <w:rFonts w:ascii="Arial" w:hAnsi="Arial" w:cs="Arial"/>
        </w:rPr>
      </w:pPr>
      <w:r w:rsidRPr="002B351B">
        <w:rPr>
          <w:rFonts w:ascii="Arial" w:hAnsi="Arial" w:cs="Arial"/>
        </w:rPr>
        <w:t xml:space="preserve">Внести </w:t>
      </w:r>
      <w:r w:rsidR="0022719B" w:rsidRPr="002B351B">
        <w:rPr>
          <w:rFonts w:ascii="Arial" w:hAnsi="Arial" w:cs="Arial"/>
        </w:rPr>
        <w:t xml:space="preserve">в </w:t>
      </w:r>
      <w:r w:rsidR="00162580" w:rsidRPr="002B351B">
        <w:rPr>
          <w:rFonts w:ascii="Arial" w:hAnsi="Arial" w:cs="Arial"/>
        </w:rPr>
        <w:t xml:space="preserve">Порядок разработки и утверждения административных регламентов предоставления муниципальных услуг, утвержденный </w:t>
      </w:r>
      <w:r w:rsidRPr="002B351B">
        <w:rPr>
          <w:rFonts w:ascii="Arial" w:hAnsi="Arial" w:cs="Arial"/>
        </w:rPr>
        <w:t>постановлени</w:t>
      </w:r>
      <w:r w:rsidR="0022719B" w:rsidRPr="002B351B">
        <w:rPr>
          <w:rFonts w:ascii="Arial" w:hAnsi="Arial" w:cs="Arial"/>
        </w:rPr>
        <w:t>е</w:t>
      </w:r>
      <w:r w:rsidR="00162580" w:rsidRPr="002B351B">
        <w:rPr>
          <w:rFonts w:ascii="Arial" w:hAnsi="Arial" w:cs="Arial"/>
        </w:rPr>
        <w:t>м</w:t>
      </w:r>
      <w:r w:rsidRPr="002B351B">
        <w:rPr>
          <w:rFonts w:ascii="Arial" w:hAnsi="Arial" w:cs="Arial"/>
        </w:rPr>
        <w:t xml:space="preserve"> Администрации </w:t>
      </w:r>
      <w:r w:rsidR="008F4D5C" w:rsidRPr="002B351B">
        <w:rPr>
          <w:rFonts w:ascii="Arial" w:hAnsi="Arial" w:cs="Arial"/>
        </w:rPr>
        <w:t xml:space="preserve">Лебяженского сельсовета </w:t>
      </w:r>
      <w:r w:rsidRPr="002B351B">
        <w:rPr>
          <w:rFonts w:ascii="Arial" w:hAnsi="Arial" w:cs="Arial"/>
        </w:rPr>
        <w:t xml:space="preserve">Курского района Курской области от </w:t>
      </w:r>
      <w:r w:rsidR="008F4D5C" w:rsidRPr="002B351B">
        <w:rPr>
          <w:rFonts w:ascii="Arial" w:hAnsi="Arial" w:cs="Arial"/>
        </w:rPr>
        <w:t>30</w:t>
      </w:r>
      <w:r w:rsidRPr="002B351B">
        <w:rPr>
          <w:rFonts w:ascii="Arial" w:hAnsi="Arial" w:cs="Arial"/>
        </w:rPr>
        <w:t>.0</w:t>
      </w:r>
      <w:r w:rsidR="008F4D5C" w:rsidRPr="002B351B">
        <w:rPr>
          <w:rFonts w:ascii="Arial" w:hAnsi="Arial" w:cs="Arial"/>
        </w:rPr>
        <w:t>3</w:t>
      </w:r>
      <w:r w:rsidRPr="002B351B">
        <w:rPr>
          <w:rFonts w:ascii="Arial" w:hAnsi="Arial" w:cs="Arial"/>
        </w:rPr>
        <w:t xml:space="preserve">.2022 № </w:t>
      </w:r>
      <w:r w:rsidR="008F4D5C" w:rsidRPr="002B351B">
        <w:rPr>
          <w:rFonts w:ascii="Arial" w:hAnsi="Arial" w:cs="Arial"/>
        </w:rPr>
        <w:t>26</w:t>
      </w:r>
      <w:r w:rsidR="008F4D5C" w:rsidRPr="002B351B">
        <w:rPr>
          <w:rFonts w:ascii="Arial" w:hAnsi="Arial" w:cs="Arial"/>
          <w:b/>
        </w:rPr>
        <w:t xml:space="preserve"> </w:t>
      </w:r>
      <w:r w:rsidR="008F4D5C" w:rsidRPr="002B351B">
        <w:rPr>
          <w:rFonts w:ascii="Arial" w:hAnsi="Arial" w:cs="Arial"/>
          <w:bCs/>
        </w:rPr>
        <w:t>следующие</w:t>
      </w:r>
      <w:r w:rsidR="008F4D5C" w:rsidRPr="002B351B">
        <w:rPr>
          <w:rFonts w:ascii="Arial" w:hAnsi="Arial" w:cs="Arial"/>
          <w:b/>
        </w:rPr>
        <w:t xml:space="preserve"> </w:t>
      </w:r>
      <w:r w:rsidR="0022719B" w:rsidRPr="002B351B">
        <w:rPr>
          <w:rFonts w:ascii="Arial" w:hAnsi="Arial" w:cs="Arial"/>
        </w:rPr>
        <w:t>изменени</w:t>
      </w:r>
      <w:r w:rsidR="008F4D5C" w:rsidRPr="002B351B">
        <w:rPr>
          <w:rFonts w:ascii="Arial" w:hAnsi="Arial" w:cs="Arial"/>
        </w:rPr>
        <w:t>я:</w:t>
      </w:r>
    </w:p>
    <w:p w:rsidR="0022719B" w:rsidRPr="002B351B" w:rsidRDefault="00162580" w:rsidP="008F4D5C">
      <w:pPr>
        <w:tabs>
          <w:tab w:val="left" w:pos="0"/>
          <w:tab w:val="left" w:pos="1134"/>
        </w:tabs>
        <w:autoSpaceDE w:val="0"/>
        <w:autoSpaceDN w:val="0"/>
        <w:adjustRightInd w:val="0"/>
        <w:ind w:firstLine="709"/>
        <w:jc w:val="both"/>
        <w:rPr>
          <w:rFonts w:ascii="Arial" w:hAnsi="Arial" w:cs="Arial"/>
        </w:rPr>
      </w:pPr>
      <w:r w:rsidRPr="002B351B">
        <w:rPr>
          <w:rFonts w:ascii="Arial" w:hAnsi="Arial" w:cs="Arial"/>
        </w:rPr>
        <w:t xml:space="preserve"> </w:t>
      </w:r>
      <w:r w:rsidR="008F4D5C" w:rsidRPr="002B351B">
        <w:rPr>
          <w:rFonts w:ascii="Arial" w:hAnsi="Arial" w:cs="Arial"/>
        </w:rPr>
        <w:t xml:space="preserve">- </w:t>
      </w:r>
      <w:r w:rsidR="0022719B" w:rsidRPr="002B351B">
        <w:rPr>
          <w:rFonts w:ascii="Arial" w:hAnsi="Arial" w:cs="Arial"/>
        </w:rPr>
        <w:t xml:space="preserve">в пункте </w:t>
      </w:r>
      <w:r w:rsidR="00C7563D" w:rsidRPr="002B351B">
        <w:rPr>
          <w:rFonts w:ascii="Arial" w:hAnsi="Arial" w:cs="Arial"/>
        </w:rPr>
        <w:t>3</w:t>
      </w:r>
      <w:r w:rsidR="0022719B" w:rsidRPr="002B351B">
        <w:rPr>
          <w:rFonts w:ascii="Arial" w:hAnsi="Arial" w:cs="Arial"/>
        </w:rPr>
        <w:t xml:space="preserve"> слова</w:t>
      </w:r>
      <w:r w:rsidR="00446A2F" w:rsidRPr="002B351B">
        <w:rPr>
          <w:rFonts w:ascii="Arial" w:hAnsi="Arial" w:cs="Arial"/>
        </w:rPr>
        <w:t xml:space="preserve"> </w:t>
      </w:r>
      <w:r w:rsidR="00560C6A" w:rsidRPr="002B351B">
        <w:rPr>
          <w:rFonts w:ascii="Arial" w:hAnsi="Arial" w:cs="Arial"/>
        </w:rPr>
        <w:t>«</w:t>
      </w:r>
      <w:r w:rsidR="002B351B" w:rsidRPr="00B13F00">
        <w:rPr>
          <w:rFonts w:ascii="Arial" w:hAnsi="Arial" w:cs="Arial"/>
        </w:rPr>
        <w:t>Реестр государственных и муниципальных услуг (функций) Курской области (далее - реестр услуг)</w:t>
      </w:r>
      <w:r w:rsidR="00560C6A" w:rsidRPr="002B351B">
        <w:rPr>
          <w:rFonts w:ascii="Arial" w:hAnsi="Arial" w:cs="Arial"/>
        </w:rPr>
        <w:t>»</w:t>
      </w:r>
      <w:r w:rsidR="002B351B">
        <w:rPr>
          <w:rFonts w:ascii="Arial" w:hAnsi="Arial" w:cs="Arial"/>
        </w:rPr>
        <w:t xml:space="preserve"> заменить</w:t>
      </w:r>
      <w:r w:rsidR="00C7563D" w:rsidRPr="002B351B">
        <w:rPr>
          <w:rFonts w:ascii="Arial" w:hAnsi="Arial" w:cs="Arial"/>
        </w:rPr>
        <w:t xml:space="preserve"> словами «</w:t>
      </w:r>
      <w:bookmarkStart w:id="1" w:name="_Hlk150501843"/>
      <w:r w:rsidR="00C7563D" w:rsidRPr="002B351B">
        <w:rPr>
          <w:rFonts w:ascii="Arial" w:hAnsi="Arial" w:cs="Arial"/>
        </w:rPr>
        <w:t>федеральную государственную информационную систему «</w:t>
      </w:r>
      <w:proofErr w:type="gramStart"/>
      <w:r w:rsidR="00AB0AE9" w:rsidRPr="002B351B">
        <w:rPr>
          <w:rFonts w:ascii="Arial" w:hAnsi="Arial" w:cs="Arial"/>
        </w:rPr>
        <w:t>Федеральный  реестр</w:t>
      </w:r>
      <w:proofErr w:type="gramEnd"/>
      <w:r w:rsidR="00AB0AE9" w:rsidRPr="002B351B">
        <w:rPr>
          <w:rFonts w:ascii="Arial" w:hAnsi="Arial" w:cs="Arial"/>
        </w:rPr>
        <w:t xml:space="preserve"> государственных и муниципальных услуг (функций)</w:t>
      </w:r>
      <w:bookmarkEnd w:id="1"/>
      <w:r w:rsidR="00C7563D" w:rsidRPr="002B351B">
        <w:rPr>
          <w:rFonts w:ascii="Arial" w:hAnsi="Arial" w:cs="Arial"/>
        </w:rPr>
        <w:t>»</w:t>
      </w:r>
      <w:r w:rsidRPr="002B351B">
        <w:rPr>
          <w:rFonts w:ascii="Arial" w:hAnsi="Arial" w:cs="Arial"/>
        </w:rPr>
        <w:t>.</w:t>
      </w:r>
    </w:p>
    <w:p w:rsidR="00D436D4" w:rsidRPr="002B351B" w:rsidRDefault="00D436D4" w:rsidP="007B5EF2">
      <w:pPr>
        <w:pStyle w:val="ac"/>
        <w:numPr>
          <w:ilvl w:val="0"/>
          <w:numId w:val="7"/>
        </w:numPr>
        <w:tabs>
          <w:tab w:val="left" w:pos="1134"/>
        </w:tabs>
        <w:autoSpaceDE w:val="0"/>
        <w:autoSpaceDN w:val="0"/>
        <w:adjustRightInd w:val="0"/>
        <w:ind w:left="709" w:firstLine="0"/>
        <w:jc w:val="both"/>
        <w:rPr>
          <w:rFonts w:ascii="Arial" w:hAnsi="Arial" w:cs="Arial"/>
        </w:rPr>
      </w:pPr>
      <w:r w:rsidRPr="002B351B">
        <w:rPr>
          <w:rFonts w:ascii="Arial" w:hAnsi="Arial" w:cs="Arial"/>
        </w:rPr>
        <w:t>Постановление вступает в силу со дня его подписания.</w:t>
      </w:r>
    </w:p>
    <w:p w:rsidR="0059527C" w:rsidRPr="002B351B" w:rsidRDefault="0059527C" w:rsidP="00C217BE">
      <w:pPr>
        <w:tabs>
          <w:tab w:val="left" w:pos="0"/>
        </w:tabs>
        <w:autoSpaceDE w:val="0"/>
        <w:autoSpaceDN w:val="0"/>
        <w:adjustRightInd w:val="0"/>
        <w:ind w:firstLine="709"/>
        <w:jc w:val="both"/>
        <w:rPr>
          <w:rFonts w:ascii="Arial" w:hAnsi="Arial" w:cs="Arial"/>
        </w:rPr>
      </w:pPr>
    </w:p>
    <w:p w:rsidR="00C217BE" w:rsidRPr="002B351B" w:rsidRDefault="00C217BE" w:rsidP="00C217BE">
      <w:pPr>
        <w:tabs>
          <w:tab w:val="left" w:pos="0"/>
        </w:tabs>
        <w:autoSpaceDE w:val="0"/>
        <w:autoSpaceDN w:val="0"/>
        <w:adjustRightInd w:val="0"/>
        <w:jc w:val="both"/>
        <w:rPr>
          <w:rFonts w:ascii="Arial" w:hAnsi="Arial" w:cs="Arial"/>
        </w:rPr>
      </w:pPr>
    </w:p>
    <w:p w:rsidR="00162580" w:rsidRPr="002B351B" w:rsidRDefault="00162580" w:rsidP="00C217BE">
      <w:pPr>
        <w:tabs>
          <w:tab w:val="left" w:pos="0"/>
        </w:tabs>
        <w:autoSpaceDE w:val="0"/>
        <w:autoSpaceDN w:val="0"/>
        <w:adjustRightInd w:val="0"/>
        <w:jc w:val="both"/>
        <w:rPr>
          <w:rFonts w:ascii="Arial" w:hAnsi="Arial" w:cs="Arial"/>
        </w:rPr>
      </w:pPr>
    </w:p>
    <w:p w:rsidR="002B351B" w:rsidRPr="002B351B" w:rsidRDefault="0059527C" w:rsidP="003A5D75">
      <w:pPr>
        <w:tabs>
          <w:tab w:val="left" w:pos="360"/>
        </w:tabs>
        <w:rPr>
          <w:rFonts w:ascii="Arial" w:hAnsi="Arial" w:cs="Arial"/>
        </w:rPr>
      </w:pPr>
      <w:r w:rsidRPr="002B351B">
        <w:rPr>
          <w:rFonts w:ascii="Arial" w:hAnsi="Arial" w:cs="Arial"/>
        </w:rPr>
        <w:t xml:space="preserve">Глава </w:t>
      </w:r>
      <w:r w:rsidR="002B351B" w:rsidRPr="002B351B">
        <w:rPr>
          <w:rFonts w:ascii="Arial" w:hAnsi="Arial" w:cs="Arial"/>
        </w:rPr>
        <w:t>Лебяженского сельсовета</w:t>
      </w:r>
    </w:p>
    <w:p w:rsidR="008C2398" w:rsidRPr="002B351B" w:rsidRDefault="0059527C" w:rsidP="003A5D75">
      <w:pPr>
        <w:tabs>
          <w:tab w:val="left" w:pos="360"/>
        </w:tabs>
        <w:rPr>
          <w:rFonts w:ascii="Arial" w:hAnsi="Arial" w:cs="Arial"/>
        </w:rPr>
      </w:pPr>
      <w:r w:rsidRPr="002B351B">
        <w:rPr>
          <w:rFonts w:ascii="Arial" w:hAnsi="Arial" w:cs="Arial"/>
        </w:rPr>
        <w:t xml:space="preserve">Курского района  </w:t>
      </w:r>
      <w:r w:rsidR="002B351B" w:rsidRPr="002B351B">
        <w:rPr>
          <w:rFonts w:ascii="Arial" w:hAnsi="Arial" w:cs="Arial"/>
        </w:rPr>
        <w:t xml:space="preserve">                                                                         В.Ю. Тимонов</w:t>
      </w:r>
    </w:p>
    <w:p w:rsidR="008F4D5C" w:rsidRDefault="008F4D5C" w:rsidP="003A5D75">
      <w:pPr>
        <w:tabs>
          <w:tab w:val="left" w:pos="360"/>
        </w:tabs>
        <w:rPr>
          <w:sz w:val="28"/>
          <w:szCs w:val="28"/>
        </w:rPr>
      </w:pPr>
    </w:p>
    <w:p w:rsidR="008F4D5C" w:rsidRDefault="008F4D5C">
      <w:pPr>
        <w:spacing w:after="200" w:line="276" w:lineRule="auto"/>
        <w:rPr>
          <w:sz w:val="28"/>
          <w:szCs w:val="28"/>
        </w:rPr>
      </w:pPr>
      <w:r>
        <w:rPr>
          <w:sz w:val="28"/>
          <w:szCs w:val="28"/>
        </w:rPr>
        <w:br w:type="page"/>
      </w:r>
      <w:bookmarkStart w:id="2" w:name="_GoBack"/>
      <w:bookmarkEnd w:id="2"/>
    </w:p>
    <w:p w:rsidR="008F4D5C" w:rsidRPr="008F4D5C" w:rsidRDefault="008F4D5C" w:rsidP="008F4D5C">
      <w:pPr>
        <w:autoSpaceDE w:val="0"/>
        <w:autoSpaceDN w:val="0"/>
        <w:adjustRightInd w:val="0"/>
        <w:ind w:left="4820"/>
        <w:jc w:val="center"/>
        <w:rPr>
          <w:rFonts w:ascii="Arial" w:eastAsiaTheme="minorHAnsi" w:hAnsi="Arial" w:cs="Arial"/>
          <w:lang w:eastAsia="en-US"/>
        </w:rPr>
      </w:pPr>
      <w:r w:rsidRPr="008F4D5C">
        <w:rPr>
          <w:rFonts w:ascii="Arial" w:eastAsiaTheme="minorHAnsi" w:hAnsi="Arial" w:cs="Arial"/>
          <w:lang w:eastAsia="en-US"/>
        </w:rPr>
        <w:lastRenderedPageBreak/>
        <w:t>УТВЕРЖДЕН</w:t>
      </w:r>
    </w:p>
    <w:p w:rsidR="008F4D5C" w:rsidRPr="008F4D5C" w:rsidRDefault="008F4D5C" w:rsidP="008F4D5C">
      <w:pPr>
        <w:autoSpaceDE w:val="0"/>
        <w:autoSpaceDN w:val="0"/>
        <w:adjustRightInd w:val="0"/>
        <w:ind w:left="4820"/>
        <w:jc w:val="center"/>
        <w:rPr>
          <w:rFonts w:ascii="Arial" w:eastAsiaTheme="minorHAnsi" w:hAnsi="Arial" w:cs="Arial"/>
          <w:lang w:eastAsia="en-US"/>
        </w:rPr>
      </w:pPr>
      <w:r w:rsidRPr="008F4D5C">
        <w:rPr>
          <w:rFonts w:ascii="Arial" w:eastAsiaTheme="minorHAnsi" w:hAnsi="Arial" w:cs="Arial"/>
          <w:lang w:eastAsia="en-US"/>
        </w:rPr>
        <w:t>постановлением Администрации</w:t>
      </w:r>
    </w:p>
    <w:p w:rsidR="008F4D5C" w:rsidRPr="008F4D5C" w:rsidRDefault="008F4D5C" w:rsidP="008F4D5C">
      <w:pPr>
        <w:autoSpaceDE w:val="0"/>
        <w:autoSpaceDN w:val="0"/>
        <w:adjustRightInd w:val="0"/>
        <w:ind w:left="4820"/>
        <w:jc w:val="center"/>
        <w:rPr>
          <w:rFonts w:ascii="Arial" w:eastAsiaTheme="minorHAnsi" w:hAnsi="Arial" w:cs="Arial"/>
          <w:lang w:eastAsia="en-US"/>
        </w:rPr>
      </w:pPr>
      <w:bookmarkStart w:id="3" w:name="_Hlk95481245"/>
      <w:r w:rsidRPr="008F4D5C">
        <w:rPr>
          <w:rFonts w:ascii="Arial" w:eastAsiaTheme="minorHAnsi" w:hAnsi="Arial" w:cs="Arial"/>
          <w:lang w:eastAsia="en-US"/>
        </w:rPr>
        <w:t xml:space="preserve">Лебяженского сельсовета </w:t>
      </w:r>
      <w:bookmarkEnd w:id="3"/>
      <w:r w:rsidRPr="008F4D5C">
        <w:rPr>
          <w:rFonts w:ascii="Arial" w:eastAsiaTheme="minorHAnsi" w:hAnsi="Arial" w:cs="Arial"/>
          <w:lang w:eastAsia="en-US"/>
        </w:rPr>
        <w:t>Курского района Курской области</w:t>
      </w:r>
    </w:p>
    <w:p w:rsidR="008F4D5C" w:rsidRDefault="008F4D5C" w:rsidP="008F4D5C">
      <w:pPr>
        <w:autoSpaceDE w:val="0"/>
        <w:autoSpaceDN w:val="0"/>
        <w:adjustRightInd w:val="0"/>
        <w:ind w:left="5103"/>
        <w:jc w:val="center"/>
        <w:rPr>
          <w:rFonts w:ascii="Arial" w:eastAsiaTheme="minorHAnsi" w:hAnsi="Arial" w:cs="Arial"/>
          <w:lang w:eastAsia="en-US"/>
        </w:rPr>
      </w:pPr>
      <w:r w:rsidRPr="008F4D5C">
        <w:rPr>
          <w:rFonts w:ascii="Arial" w:eastAsiaTheme="minorHAnsi" w:hAnsi="Arial" w:cs="Arial"/>
          <w:lang w:eastAsia="en-US"/>
        </w:rPr>
        <w:t>от 30.03.2022г. № 26</w:t>
      </w:r>
    </w:p>
    <w:p w:rsidR="002B351B" w:rsidRPr="008F4D5C" w:rsidRDefault="002B351B" w:rsidP="008F4D5C">
      <w:pPr>
        <w:autoSpaceDE w:val="0"/>
        <w:autoSpaceDN w:val="0"/>
        <w:adjustRightInd w:val="0"/>
        <w:ind w:left="5103"/>
        <w:jc w:val="center"/>
        <w:rPr>
          <w:rFonts w:ascii="Arial" w:eastAsiaTheme="minorHAnsi" w:hAnsi="Arial" w:cs="Arial"/>
          <w:lang w:eastAsia="en-US"/>
        </w:rPr>
      </w:pPr>
      <w:r>
        <w:rPr>
          <w:rFonts w:ascii="Arial" w:eastAsiaTheme="minorHAnsi" w:hAnsi="Arial" w:cs="Arial"/>
          <w:lang w:eastAsia="en-US"/>
        </w:rPr>
        <w:t>(в ред. постановления от 09.11.2023г. № 108)</w:t>
      </w:r>
    </w:p>
    <w:p w:rsidR="008F4D5C" w:rsidRPr="008F4D5C" w:rsidRDefault="008F4D5C" w:rsidP="008F4D5C">
      <w:pPr>
        <w:autoSpaceDE w:val="0"/>
        <w:autoSpaceDN w:val="0"/>
        <w:adjustRightInd w:val="0"/>
        <w:ind w:left="5103"/>
        <w:jc w:val="both"/>
        <w:rPr>
          <w:rFonts w:ascii="Arial" w:eastAsiaTheme="minorHAnsi" w:hAnsi="Arial" w:cs="Arial"/>
          <w:lang w:eastAsia="en-US"/>
        </w:rPr>
      </w:pPr>
    </w:p>
    <w:p w:rsidR="008F4D5C" w:rsidRPr="008F4D5C" w:rsidRDefault="008F4D5C" w:rsidP="008F4D5C">
      <w:pPr>
        <w:autoSpaceDE w:val="0"/>
        <w:autoSpaceDN w:val="0"/>
        <w:adjustRightInd w:val="0"/>
        <w:jc w:val="center"/>
        <w:rPr>
          <w:rFonts w:ascii="Arial" w:eastAsiaTheme="minorHAnsi" w:hAnsi="Arial" w:cs="Arial"/>
          <w:b/>
          <w:bCs/>
          <w:sz w:val="32"/>
          <w:lang w:eastAsia="en-US"/>
        </w:rPr>
      </w:pPr>
      <w:bookmarkStart w:id="4" w:name="_Hlk95742866"/>
      <w:r w:rsidRPr="008F4D5C">
        <w:rPr>
          <w:rFonts w:ascii="Arial" w:eastAsiaTheme="minorHAnsi" w:hAnsi="Arial" w:cs="Arial"/>
          <w:b/>
          <w:bCs/>
          <w:sz w:val="32"/>
          <w:lang w:eastAsia="en-US"/>
        </w:rPr>
        <w:t>Порядок</w:t>
      </w:r>
    </w:p>
    <w:p w:rsidR="008F4D5C" w:rsidRPr="008F4D5C" w:rsidRDefault="008F4D5C" w:rsidP="008F4D5C">
      <w:pPr>
        <w:autoSpaceDE w:val="0"/>
        <w:autoSpaceDN w:val="0"/>
        <w:adjustRightInd w:val="0"/>
        <w:jc w:val="center"/>
        <w:rPr>
          <w:rFonts w:ascii="Arial" w:eastAsiaTheme="minorHAnsi" w:hAnsi="Arial" w:cs="Arial"/>
          <w:b/>
          <w:bCs/>
          <w:lang w:eastAsia="en-US"/>
        </w:rPr>
      </w:pPr>
      <w:r w:rsidRPr="008F4D5C">
        <w:rPr>
          <w:rFonts w:ascii="Arial" w:eastAsiaTheme="minorHAnsi" w:hAnsi="Arial" w:cs="Arial"/>
          <w:b/>
          <w:bCs/>
          <w:sz w:val="32"/>
          <w:lang w:eastAsia="en-US"/>
        </w:rPr>
        <w:t xml:space="preserve">разработки и утверждения административных регламентов предоставления муниципальных услуг </w:t>
      </w:r>
    </w:p>
    <w:bookmarkEnd w:id="4"/>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jc w:val="center"/>
        <w:outlineLvl w:val="1"/>
        <w:rPr>
          <w:rFonts w:ascii="Arial" w:eastAsiaTheme="minorHAnsi" w:hAnsi="Arial" w:cs="Arial"/>
          <w:b/>
          <w:bCs/>
          <w:sz w:val="30"/>
          <w:szCs w:val="30"/>
          <w:lang w:eastAsia="en-US"/>
        </w:rPr>
      </w:pPr>
      <w:r w:rsidRPr="008F4D5C">
        <w:rPr>
          <w:rFonts w:ascii="Arial" w:eastAsiaTheme="minorHAnsi" w:hAnsi="Arial" w:cs="Arial"/>
          <w:b/>
          <w:bCs/>
          <w:sz w:val="30"/>
          <w:szCs w:val="30"/>
          <w:lang w:eastAsia="en-US"/>
        </w:rPr>
        <w:t>I. Общие положения</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Лебяженского сельсовета Курского района Курской области.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 Административные регламенты разрабатываются и утверждаются Администрацией Лебяженского сельсовета Курского района Курской области, предоставляющими муниципальные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5" w:name="Par13"/>
      <w:bookmarkEnd w:id="5"/>
      <w:r w:rsidRPr="008F4D5C">
        <w:rPr>
          <w:rFonts w:ascii="Arial" w:eastAsiaTheme="minorHAnsi" w:hAnsi="Arial" w:cs="Arial"/>
          <w:lang w:eastAsia="en-US"/>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и нормативными правовыми актами муниципального образования «Лебяженский сельсовет» Курского района Курской области после внесения сведений о муниципальной услуге в </w:t>
      </w:r>
      <w:r w:rsidRPr="002B351B">
        <w:rPr>
          <w:rFonts w:ascii="Arial" w:hAnsi="Arial" w:cs="Arial"/>
        </w:rPr>
        <w:t>федеральную государственную информационную систему «Федеральный  реестр государственных и муниципальных услуг (функций)</w:t>
      </w:r>
      <w:r w:rsidRPr="008F4D5C">
        <w:rPr>
          <w:rFonts w:ascii="Arial" w:eastAsiaTheme="minorHAnsi" w:hAnsi="Arial" w:cs="Arial"/>
          <w:lang w:eastAsia="en-US"/>
        </w:rPr>
        <w:t>.</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Лебяженского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4. Разработка, согласование, проведение экспертизы и утверждение Администрацией Лебяженского сельсовета Курского района Курской </w:t>
      </w:r>
      <w:proofErr w:type="gramStart"/>
      <w:r w:rsidRPr="008F4D5C">
        <w:rPr>
          <w:rFonts w:ascii="Arial" w:eastAsiaTheme="minorHAnsi" w:hAnsi="Arial" w:cs="Arial"/>
          <w:lang w:eastAsia="en-US"/>
        </w:rPr>
        <w:t>области  проектов</w:t>
      </w:r>
      <w:proofErr w:type="gramEnd"/>
      <w:r w:rsidRPr="008F4D5C">
        <w:rPr>
          <w:rFonts w:ascii="Arial" w:eastAsiaTheme="minorHAnsi" w:hAnsi="Arial" w:cs="Arial"/>
          <w:lang w:eastAsia="en-US"/>
        </w:rPr>
        <w:t xml:space="preserve"> административных регламентов осуществляются Администрацией Лебяженского сельсовета Курского района Курской области и органом, уполномоченным на проведение экспертизы с использованием программно-технических средств реестра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 Разработка административных регламентов включает следующие этапы:</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6" w:name="Par18"/>
      <w:bookmarkEnd w:id="6"/>
      <w:r w:rsidRPr="008F4D5C">
        <w:rPr>
          <w:rFonts w:ascii="Arial" w:eastAsiaTheme="minorHAnsi" w:hAnsi="Arial" w:cs="Arial"/>
          <w:lang w:eastAsia="en-US"/>
        </w:rPr>
        <w:lastRenderedPageBreak/>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7" w:name="Par19"/>
      <w:bookmarkEnd w:id="7"/>
      <w:r w:rsidRPr="008F4D5C">
        <w:rPr>
          <w:rFonts w:ascii="Arial" w:eastAsiaTheme="minorHAnsi" w:hAnsi="Arial" w:cs="Arial"/>
          <w:lang w:eastAsia="en-US"/>
        </w:rPr>
        <w:t xml:space="preserve">б) преобразование сведений, указанных в </w:t>
      </w:r>
      <w:hyperlink w:anchor="Par18" w:history="1">
        <w:r w:rsidRPr="008F4D5C">
          <w:rPr>
            <w:rFonts w:ascii="Arial" w:eastAsiaTheme="minorHAnsi" w:hAnsi="Arial" w:cs="Arial"/>
            <w:lang w:eastAsia="en-US"/>
          </w:rPr>
          <w:t>подпункте «а»</w:t>
        </w:r>
      </w:hyperlink>
      <w:r w:rsidRPr="008F4D5C">
        <w:rPr>
          <w:rFonts w:ascii="Arial" w:eastAsiaTheme="minorHAnsi" w:hAnsi="Arial" w:cs="Arial"/>
          <w:lang w:eastAsia="en-US"/>
        </w:rPr>
        <w:t xml:space="preserve"> настоящего пункта, в машиночитаемый вид в соответствии с требованиями, предусмотренными </w:t>
      </w:r>
      <w:hyperlink r:id="rId8" w:history="1">
        <w:r w:rsidRPr="008F4D5C">
          <w:rPr>
            <w:rFonts w:ascii="Arial" w:eastAsiaTheme="minorHAnsi" w:hAnsi="Arial" w:cs="Arial"/>
            <w:lang w:eastAsia="en-US"/>
          </w:rPr>
          <w:t>частью 3 статьи 12</w:t>
        </w:r>
      </w:hyperlink>
      <w:r w:rsidRPr="008F4D5C">
        <w:rPr>
          <w:rFonts w:ascii="Arial" w:eastAsiaTheme="minorHAnsi" w:hAnsi="Arial" w:cs="Arial"/>
          <w:lang w:eastAsia="en-US"/>
        </w:rPr>
        <w:t xml:space="preserve"> </w:t>
      </w:r>
      <w:bookmarkStart w:id="8" w:name="_Hlk95825422"/>
      <w:r w:rsidRPr="008F4D5C">
        <w:rPr>
          <w:rFonts w:ascii="Arial" w:eastAsiaTheme="minorHAnsi" w:hAnsi="Arial" w:cs="Arial"/>
          <w:lang w:eastAsia="en-US"/>
        </w:rPr>
        <w:t xml:space="preserve">Федерального закона </w:t>
      </w:r>
      <w:r w:rsidRPr="008F4D5C">
        <w:rPr>
          <w:rFonts w:ascii="Arial" w:eastAsiaTheme="minorHAnsi" w:hAnsi="Arial" w:cs="Arial"/>
          <w:lang w:eastAsia="en-US"/>
        </w:rPr>
        <w:br/>
        <w:t>от 27 июля 2010 года № 210-ФЗ «Об организации предоставления государственных и муниципальных услуг»</w:t>
      </w:r>
      <w:bookmarkEnd w:id="8"/>
      <w:r w:rsidRPr="008F4D5C">
        <w:rPr>
          <w:rFonts w:ascii="Arial" w:eastAsiaTheme="minorHAnsi" w:hAnsi="Arial" w:cs="Arial"/>
          <w:lang w:eastAsia="en-US"/>
        </w:rPr>
        <w:t>;</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в) автоматическое формирование из сведений, указанных в </w:t>
      </w:r>
      <w:hyperlink w:anchor="Par19" w:history="1">
        <w:r w:rsidRPr="008F4D5C">
          <w:rPr>
            <w:rFonts w:ascii="Arial" w:eastAsiaTheme="minorHAnsi" w:hAnsi="Arial" w:cs="Arial"/>
            <w:lang w:eastAsia="en-US"/>
          </w:rPr>
          <w:t>подпункте «б»</w:t>
        </w:r>
      </w:hyperlink>
      <w:r w:rsidRPr="008F4D5C">
        <w:rPr>
          <w:rFonts w:ascii="Arial" w:eastAsiaTheme="minorHAnsi" w:hAnsi="Arial" w:cs="Arial"/>
          <w:lang w:eastAsia="en-US"/>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8F4D5C">
          <w:rPr>
            <w:rFonts w:ascii="Arial" w:eastAsiaTheme="minorHAnsi" w:hAnsi="Arial" w:cs="Arial"/>
            <w:lang w:eastAsia="en-US"/>
          </w:rPr>
          <w:t>разделом II</w:t>
        </w:r>
      </w:hyperlink>
      <w:r w:rsidRPr="008F4D5C">
        <w:rPr>
          <w:rFonts w:ascii="Arial" w:eastAsiaTheme="minorHAnsi" w:hAnsi="Arial" w:cs="Arial"/>
          <w:lang w:eastAsia="en-US"/>
        </w:rPr>
        <w:t xml:space="preserve"> настоящего Порядка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6. Сведения о муниципальной услуге, указанные в </w:t>
      </w:r>
      <w:hyperlink w:anchor="Par18" w:history="1">
        <w:r w:rsidRPr="008F4D5C">
          <w:rPr>
            <w:rFonts w:ascii="Arial" w:eastAsiaTheme="minorHAnsi" w:hAnsi="Arial" w:cs="Arial"/>
            <w:lang w:eastAsia="en-US"/>
          </w:rPr>
          <w:t>подпункте «а» пункта 5</w:t>
        </w:r>
      </w:hyperlink>
      <w:r w:rsidRPr="008F4D5C">
        <w:rPr>
          <w:rFonts w:ascii="Arial" w:eastAsiaTheme="minorHAnsi" w:hAnsi="Arial" w:cs="Arial"/>
          <w:lang w:eastAsia="en-US"/>
        </w:rPr>
        <w:t xml:space="preserve"> настоящего Порядка, должны быть достаточны для описания: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9" w:name="Par22"/>
      <w:bookmarkEnd w:id="9"/>
      <w:r w:rsidRPr="008F4D5C">
        <w:rPr>
          <w:rFonts w:ascii="Arial" w:eastAsiaTheme="minorHAnsi" w:hAnsi="Arial" w:cs="Arial"/>
          <w:lang w:eastAsia="en-US"/>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уникальных для каждой категории заявителей, указанной в </w:t>
      </w:r>
      <w:hyperlink w:anchor="Par22" w:history="1">
        <w:r w:rsidRPr="008F4D5C">
          <w:rPr>
            <w:rFonts w:ascii="Arial" w:eastAsiaTheme="minorHAnsi" w:hAnsi="Arial" w:cs="Arial"/>
            <w:lang w:eastAsia="en-US"/>
          </w:rPr>
          <w:t>абзаце втором</w:t>
        </w:r>
      </w:hyperlink>
      <w:r w:rsidRPr="008F4D5C">
        <w:rPr>
          <w:rFonts w:ascii="Arial" w:eastAsiaTheme="minorHAnsi" w:hAnsi="Arial" w:cs="Arial"/>
          <w:lang w:eastAsia="en-US"/>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Сведения о муниципальной услуге, преобразованные в машиночитаемый вид в соответствии с </w:t>
      </w:r>
      <w:hyperlink w:anchor="Par19" w:history="1">
        <w:r w:rsidRPr="008F4D5C">
          <w:rPr>
            <w:rFonts w:ascii="Arial" w:eastAsiaTheme="minorHAnsi" w:hAnsi="Arial" w:cs="Arial"/>
            <w:lang w:eastAsia="en-US"/>
          </w:rPr>
          <w:t>подпунктом «б» пункта 5</w:t>
        </w:r>
      </w:hyperlink>
      <w:r w:rsidRPr="008F4D5C">
        <w:rPr>
          <w:rFonts w:ascii="Arial" w:eastAsiaTheme="minorHAnsi" w:hAnsi="Arial" w:cs="Arial"/>
          <w:lang w:eastAsia="en-US"/>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0" w:name="Par25"/>
      <w:bookmarkEnd w:id="10"/>
      <w:r w:rsidRPr="008F4D5C">
        <w:rPr>
          <w:rFonts w:ascii="Arial" w:eastAsiaTheme="minorHAnsi" w:hAnsi="Arial" w:cs="Arial"/>
          <w:lang w:eastAsia="en-US"/>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8F4D5C">
        <w:rPr>
          <w:rFonts w:ascii="Arial" w:eastAsiaTheme="minorHAnsi" w:hAnsi="Arial" w:cs="Arial"/>
          <w:lang w:eastAsia="en-US"/>
        </w:rPr>
        <w:t>проактивном</w:t>
      </w:r>
      <w:proofErr w:type="spellEnd"/>
      <w:r w:rsidRPr="008F4D5C">
        <w:rPr>
          <w:rFonts w:ascii="Arial" w:eastAsiaTheme="minorHAnsi" w:hAnsi="Arial" w:cs="Arial"/>
          <w:lang w:eastAsia="en-US"/>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9" w:history="1">
        <w:r w:rsidRPr="008F4D5C">
          <w:rPr>
            <w:rFonts w:ascii="Arial" w:eastAsiaTheme="minorHAnsi" w:hAnsi="Arial" w:cs="Arial"/>
            <w:lang w:eastAsia="en-US"/>
          </w:rPr>
          <w:t>законом</w:t>
        </w:r>
      </w:hyperlink>
      <w:r w:rsidRPr="008F4D5C">
        <w:rPr>
          <w:rFonts w:ascii="Arial" w:eastAsiaTheme="minorHAnsi" w:hAnsi="Arial" w:cs="Arial"/>
          <w:lang w:eastAsia="en-US"/>
        </w:rPr>
        <w:t xml:space="preserve"> от            27 июля 2010 года № 210-ФЗ «Об организации предоставления государственных и муниципальных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8. Наименование административных регламентов определяется Администрацией Лебяженского сельсовета Курского района Курской области,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jc w:val="center"/>
        <w:outlineLvl w:val="1"/>
        <w:rPr>
          <w:rFonts w:ascii="Arial" w:eastAsiaTheme="minorHAnsi" w:hAnsi="Arial" w:cs="Arial"/>
          <w:b/>
          <w:bCs/>
          <w:sz w:val="30"/>
          <w:szCs w:val="30"/>
          <w:lang w:eastAsia="en-US"/>
        </w:rPr>
      </w:pPr>
      <w:bookmarkStart w:id="11" w:name="Par28"/>
      <w:bookmarkEnd w:id="11"/>
      <w:r w:rsidRPr="008F4D5C">
        <w:rPr>
          <w:rFonts w:ascii="Arial" w:eastAsiaTheme="minorHAnsi" w:hAnsi="Arial" w:cs="Arial"/>
          <w:b/>
          <w:bCs/>
          <w:sz w:val="30"/>
          <w:szCs w:val="30"/>
          <w:lang w:eastAsia="en-US"/>
        </w:rPr>
        <w:t>II. Требования к структуре</w:t>
      </w:r>
    </w:p>
    <w:p w:rsidR="008F4D5C" w:rsidRPr="008F4D5C" w:rsidRDefault="008F4D5C" w:rsidP="008F4D5C">
      <w:pPr>
        <w:autoSpaceDE w:val="0"/>
        <w:autoSpaceDN w:val="0"/>
        <w:adjustRightInd w:val="0"/>
        <w:jc w:val="center"/>
        <w:rPr>
          <w:rFonts w:ascii="Arial" w:eastAsiaTheme="minorHAnsi" w:hAnsi="Arial" w:cs="Arial"/>
          <w:b/>
          <w:bCs/>
          <w:sz w:val="30"/>
          <w:szCs w:val="30"/>
          <w:lang w:eastAsia="en-US"/>
        </w:rPr>
      </w:pPr>
      <w:r w:rsidRPr="008F4D5C">
        <w:rPr>
          <w:rFonts w:ascii="Arial" w:eastAsiaTheme="minorHAnsi" w:hAnsi="Arial" w:cs="Arial"/>
          <w:b/>
          <w:bCs/>
          <w:sz w:val="30"/>
          <w:szCs w:val="30"/>
          <w:lang w:eastAsia="en-US"/>
        </w:rPr>
        <w:t>и содержанию административных регламентов</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9. В административный регламент включаются следующие разделы:</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общие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стандарт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состав, последовательность и сроки выполнения административных процедур;</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г) формы контроля за исполнением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8F4D5C">
          <w:rPr>
            <w:rFonts w:ascii="Arial" w:eastAsiaTheme="minorHAnsi" w:hAnsi="Arial" w:cs="Arial"/>
            <w:lang w:eastAsia="en-US"/>
          </w:rPr>
          <w:t>части</w:t>
        </w:r>
        <w:r w:rsidRPr="008F4D5C">
          <w:rPr>
            <w:rFonts w:ascii="Arial" w:eastAsiaTheme="minorHAnsi" w:hAnsi="Arial" w:cs="Arial"/>
            <w:lang w:eastAsia="en-US"/>
          </w:rPr>
          <w:br/>
          <w:t>1</w:t>
        </w:r>
        <w:r w:rsidRPr="008F4D5C">
          <w:rPr>
            <w:rFonts w:ascii="Arial" w:eastAsiaTheme="minorHAnsi" w:hAnsi="Arial" w:cs="Arial"/>
            <w:vertAlign w:val="superscript"/>
            <w:lang w:eastAsia="en-US"/>
          </w:rPr>
          <w:t>1</w:t>
        </w:r>
        <w:r w:rsidRPr="008F4D5C">
          <w:rPr>
            <w:rFonts w:ascii="Arial" w:eastAsiaTheme="minorHAnsi" w:hAnsi="Arial" w:cs="Arial"/>
            <w:lang w:eastAsia="en-US"/>
          </w:rPr>
          <w:t xml:space="preserve"> статьи 16</w:t>
        </w:r>
      </w:hyperlink>
      <w:r w:rsidRPr="008F4D5C">
        <w:rPr>
          <w:rFonts w:ascii="Arial" w:eastAsiaTheme="minorHAnsi" w:hAnsi="Arial" w:cs="Arial"/>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10. В раздел «Общие положения»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предмет регулирования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круг заявителей;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Лебяженского сельсовета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11. Раздел «Стандарт предоставления муниципальной услуги» состоит из следующих подразделов: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наименование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наименование органа, предоставляющего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результат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г) срок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д) правовые основания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е) исчерпывающий перечень документов, необходимых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ж) исчерпывающий перечень оснований для отказа в приеме документов, необходимых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и) размер платы, взимаемой с заявителя при предоставлении муниципальной услуги, и способы ее взимания;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л) срок регистрации запроса заявителя о предоставлении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м) требования к помещениям, в которых предоставляются муниципальные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 показатели доступности и качества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12. Подраздел «Наименование органа, предоставляющего муниципальную услугу</w:t>
      </w:r>
      <w:proofErr w:type="gramStart"/>
      <w:r w:rsidRPr="008F4D5C">
        <w:rPr>
          <w:rFonts w:ascii="Arial" w:eastAsiaTheme="minorHAnsi" w:hAnsi="Arial" w:cs="Arial"/>
          <w:lang w:eastAsia="en-US"/>
        </w:rPr>
        <w:t>»</w:t>
      </w:r>
      <w:proofErr w:type="gramEnd"/>
      <w:r w:rsidRPr="008F4D5C">
        <w:rPr>
          <w:rFonts w:ascii="Arial" w:eastAsiaTheme="minorHAnsi" w:hAnsi="Arial" w:cs="Arial"/>
          <w:lang w:eastAsia="en-US"/>
        </w:rPr>
        <w:t xml:space="preserve"> должен включать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полное наименование органа, предоставляющего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2" w:name="Par59"/>
      <w:bookmarkEnd w:id="12"/>
      <w:r w:rsidRPr="008F4D5C">
        <w:rPr>
          <w:rFonts w:ascii="Arial" w:eastAsiaTheme="minorHAnsi" w:hAnsi="Arial" w:cs="Arial"/>
          <w:lang w:eastAsia="en-US"/>
        </w:rPr>
        <w:t>13. Подраздел «Результат предоставления муниципальной услуги» должен включать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наименование результата (результатов)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наименование информационной системы, в которой фиксируется факт получения заявителем результата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способ получения результата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14. Положения, указанные в </w:t>
      </w:r>
      <w:hyperlink w:anchor="Par59" w:history="1">
        <w:r w:rsidRPr="008F4D5C">
          <w:rPr>
            <w:rFonts w:ascii="Arial" w:eastAsiaTheme="minorHAnsi" w:hAnsi="Arial" w:cs="Arial"/>
            <w:lang w:eastAsia="en-US"/>
          </w:rPr>
          <w:t>пункте 13</w:t>
        </w:r>
      </w:hyperlink>
      <w:r w:rsidRPr="008F4D5C">
        <w:rPr>
          <w:rFonts w:ascii="Arial" w:eastAsiaTheme="minorHAnsi" w:hAnsi="Arial" w:cs="Arial"/>
          <w:lang w:eastAsia="en-US"/>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16. Подраздел «Правовые основания для предоставления муниципальной услуги» должен включать сведения о размещении на официальном сайте </w:t>
      </w:r>
      <w:r w:rsidRPr="008F4D5C">
        <w:rPr>
          <w:rFonts w:ascii="Arial" w:eastAsiaTheme="minorHAnsi" w:hAnsi="Arial" w:cs="Arial"/>
          <w:lang w:eastAsia="en-US"/>
        </w:rPr>
        <w:lastRenderedPageBreak/>
        <w:t>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состав и способы подачи запроса о предоставлении муниципальной услуги, который должен содержать:</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полное наименование органа, предоставляющего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сведения, позволяющие идентифицировать заявителя, содержащиеся в документах, предусмотренных законодательством Российской Федерации;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дополнительные сведения, необходимые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перечень прилагаемых к запросу документов и (или) информации;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3" w:name="Par79"/>
      <w:bookmarkEnd w:id="13"/>
      <w:r w:rsidRPr="008F4D5C">
        <w:rPr>
          <w:rFonts w:ascii="Arial" w:eastAsiaTheme="minorHAnsi" w:hAnsi="Arial" w:cs="Arial"/>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4" w:name="Par80"/>
      <w:bookmarkEnd w:id="14"/>
      <w:r w:rsidRPr="008F4D5C">
        <w:rPr>
          <w:rFonts w:ascii="Arial" w:eastAsiaTheme="minorHAnsi" w:hAnsi="Arial" w:cs="Arial"/>
          <w:lang w:eastAsia="en-US"/>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Исчерпывающий перечень документов, указанных в </w:t>
      </w:r>
      <w:hyperlink w:anchor="Par79" w:history="1">
        <w:r w:rsidRPr="008F4D5C">
          <w:rPr>
            <w:rFonts w:ascii="Arial" w:eastAsiaTheme="minorHAnsi" w:hAnsi="Arial" w:cs="Arial"/>
            <w:lang w:eastAsia="en-US"/>
          </w:rPr>
          <w:t>абзацах восьмом</w:t>
        </w:r>
      </w:hyperlink>
      <w:r w:rsidRPr="008F4D5C">
        <w:rPr>
          <w:rFonts w:ascii="Arial" w:eastAsiaTheme="minorHAnsi" w:hAnsi="Arial" w:cs="Arial"/>
          <w:lang w:eastAsia="en-US"/>
        </w:rPr>
        <w:t xml:space="preserve"> и </w:t>
      </w:r>
      <w:hyperlink w:anchor="Par80" w:history="1">
        <w:r w:rsidRPr="008F4D5C">
          <w:rPr>
            <w:rFonts w:ascii="Arial" w:eastAsiaTheme="minorHAnsi" w:hAnsi="Arial" w:cs="Arial"/>
            <w:lang w:eastAsia="en-US"/>
          </w:rPr>
          <w:t>девятом</w:t>
        </w:r>
      </w:hyperlink>
      <w:r w:rsidRPr="008F4D5C">
        <w:rPr>
          <w:rFonts w:ascii="Arial" w:eastAsiaTheme="minorHAnsi" w:hAnsi="Arial" w:cs="Arial"/>
          <w:lang w:eastAsia="en-US"/>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5" w:name="Par86"/>
      <w:bookmarkEnd w:id="15"/>
      <w:r w:rsidRPr="008F4D5C">
        <w:rPr>
          <w:rFonts w:ascii="Arial" w:eastAsiaTheme="minorHAnsi" w:hAnsi="Arial" w:cs="Arial"/>
          <w:lang w:eastAsia="en-US"/>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6" w:name="Par87"/>
      <w:bookmarkEnd w:id="16"/>
      <w:r w:rsidRPr="008F4D5C">
        <w:rPr>
          <w:rFonts w:ascii="Arial" w:eastAsiaTheme="minorHAnsi" w:hAnsi="Arial" w:cs="Arial"/>
          <w:lang w:eastAsia="en-US"/>
        </w:rPr>
        <w:t>исчерпывающий перечень оснований для отказа в предоставлении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7" w:name="Par88"/>
      <w:bookmarkEnd w:id="17"/>
      <w:r w:rsidRPr="008F4D5C">
        <w:rPr>
          <w:rFonts w:ascii="Arial" w:eastAsiaTheme="minorHAnsi" w:hAnsi="Arial" w:cs="Arial"/>
          <w:lang w:eastAsia="en-US"/>
        </w:rPr>
        <w:t xml:space="preserve">Для каждого основания, включенного в перечни, указанные в </w:t>
      </w:r>
      <w:hyperlink w:anchor="Par86" w:history="1">
        <w:r w:rsidRPr="008F4D5C">
          <w:rPr>
            <w:rFonts w:ascii="Arial" w:eastAsiaTheme="minorHAnsi" w:hAnsi="Arial" w:cs="Arial"/>
            <w:lang w:eastAsia="en-US"/>
          </w:rPr>
          <w:t>абзацах втором</w:t>
        </w:r>
      </w:hyperlink>
      <w:r w:rsidRPr="008F4D5C">
        <w:rPr>
          <w:rFonts w:ascii="Arial" w:eastAsiaTheme="minorHAnsi" w:hAnsi="Arial" w:cs="Arial"/>
          <w:lang w:eastAsia="en-US"/>
        </w:rPr>
        <w:t xml:space="preserve"> и </w:t>
      </w:r>
      <w:hyperlink w:anchor="Par87" w:history="1">
        <w:r w:rsidRPr="008F4D5C">
          <w:rPr>
            <w:rFonts w:ascii="Arial" w:eastAsiaTheme="minorHAnsi" w:hAnsi="Arial" w:cs="Arial"/>
            <w:lang w:eastAsia="en-US"/>
          </w:rPr>
          <w:t>третьем</w:t>
        </w:r>
      </w:hyperlink>
      <w:r w:rsidRPr="008F4D5C">
        <w:rPr>
          <w:rFonts w:ascii="Arial" w:eastAsiaTheme="minorHAnsi" w:hAnsi="Arial" w:cs="Arial"/>
          <w:lang w:eastAsia="en-US"/>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Исчерпывающий перечень оснований, предусмотренных </w:t>
      </w:r>
      <w:hyperlink w:anchor="Par86" w:history="1">
        <w:r w:rsidRPr="008F4D5C">
          <w:rPr>
            <w:rFonts w:ascii="Arial" w:eastAsiaTheme="minorHAnsi" w:hAnsi="Arial" w:cs="Arial"/>
            <w:lang w:eastAsia="en-US"/>
          </w:rPr>
          <w:t>абзацами вторым</w:t>
        </w:r>
      </w:hyperlink>
      <w:r w:rsidRPr="008F4D5C">
        <w:rPr>
          <w:rFonts w:ascii="Arial" w:eastAsiaTheme="minorHAnsi" w:hAnsi="Arial" w:cs="Arial"/>
          <w:lang w:eastAsia="en-US"/>
        </w:rPr>
        <w:t xml:space="preserve"> и </w:t>
      </w:r>
      <w:hyperlink w:anchor="Par87" w:history="1">
        <w:r w:rsidRPr="008F4D5C">
          <w:rPr>
            <w:rFonts w:ascii="Arial" w:eastAsiaTheme="minorHAnsi" w:hAnsi="Arial" w:cs="Arial"/>
            <w:lang w:eastAsia="en-US"/>
          </w:rPr>
          <w:t>третьим</w:t>
        </w:r>
      </w:hyperlink>
      <w:r w:rsidRPr="008F4D5C">
        <w:rPr>
          <w:rFonts w:ascii="Arial" w:eastAsiaTheme="minorHAnsi" w:hAnsi="Arial" w:cs="Arial"/>
          <w:lang w:eastAsia="en-US"/>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района «Курский район» Курской области.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w:t>
      </w:r>
      <w:r w:rsidRPr="008F4D5C">
        <w:rPr>
          <w:rFonts w:ascii="Arial" w:eastAsiaTheme="minorHAnsi" w:hAnsi="Arial" w:cs="Arial"/>
          <w:lang w:eastAsia="en-US"/>
        </w:rPr>
        <w:lastRenderedPageBreak/>
        <w:t>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23. В подраздел «Иные требования к предоставлению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8" w:name="Par96"/>
      <w:bookmarkEnd w:id="18"/>
      <w:r w:rsidRPr="008F4D5C">
        <w:rPr>
          <w:rFonts w:ascii="Arial" w:eastAsiaTheme="minorHAnsi" w:hAnsi="Arial" w:cs="Arial"/>
          <w:lang w:eastAsia="en-US"/>
        </w:rPr>
        <w:t>а) перечень услуг, которые являются необходимыми и обязательными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б) размер платы за предоставление указанных в </w:t>
      </w:r>
      <w:hyperlink w:anchor="Par96" w:history="1">
        <w:r w:rsidRPr="008F4D5C">
          <w:rPr>
            <w:rFonts w:ascii="Arial" w:eastAsiaTheme="minorHAnsi" w:hAnsi="Arial" w:cs="Arial"/>
            <w:lang w:eastAsia="en-US"/>
          </w:rPr>
          <w:t>подпункте «а»</w:t>
        </w:r>
      </w:hyperlink>
      <w:r w:rsidRPr="008F4D5C">
        <w:rPr>
          <w:rFonts w:ascii="Arial" w:eastAsiaTheme="minorHAnsi" w:hAnsi="Arial" w:cs="Arial"/>
          <w:lang w:eastAsia="en-US"/>
        </w:rPr>
        <w:t xml:space="preserve"> настоящего пункта услуг в случаях, когда размер платы установлен законодательством Российской Федерации;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перечень информационных систем, используемых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19" w:name="Par100"/>
      <w:bookmarkEnd w:id="19"/>
      <w:r w:rsidRPr="008F4D5C">
        <w:rPr>
          <w:rFonts w:ascii="Arial" w:eastAsiaTheme="minorHAnsi" w:hAnsi="Arial" w:cs="Arial"/>
          <w:lang w:eastAsia="en-US"/>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описание административной процедуры профилирования заявителя;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подразделы, содержащие описание вариантов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8F4D5C">
          <w:rPr>
            <w:rFonts w:ascii="Arial" w:eastAsiaTheme="minorHAnsi" w:hAnsi="Arial" w:cs="Arial"/>
            <w:lang w:eastAsia="en-US"/>
          </w:rPr>
          <w:t>подпунктом «а» пункта 24</w:t>
        </w:r>
      </w:hyperlink>
      <w:r w:rsidRPr="008F4D5C">
        <w:rPr>
          <w:rFonts w:ascii="Arial" w:eastAsiaTheme="minorHAnsi" w:hAnsi="Arial" w:cs="Arial"/>
          <w:lang w:eastAsia="en-US"/>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наличие (отсутствие) возможности подачи запроса представителем заявителя;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д) </w:t>
      </w:r>
      <w:proofErr w:type="gramStart"/>
      <w:r w:rsidRPr="008F4D5C">
        <w:rPr>
          <w:rFonts w:ascii="Arial" w:eastAsiaTheme="minorHAnsi" w:hAnsi="Arial" w:cs="Arial"/>
          <w:lang w:eastAsia="en-US"/>
        </w:rPr>
        <w:t>органы  и</w:t>
      </w:r>
      <w:proofErr w:type="gramEnd"/>
      <w:r w:rsidRPr="008F4D5C">
        <w:rPr>
          <w:rFonts w:ascii="Arial" w:eastAsiaTheme="minorHAnsi" w:hAnsi="Arial" w:cs="Arial"/>
          <w:lang w:eastAsia="en-US"/>
        </w:rPr>
        <w:t xml:space="preserve"> </w:t>
      </w:r>
      <w:proofErr w:type="spellStart"/>
      <w:r w:rsidRPr="008F4D5C">
        <w:rPr>
          <w:rFonts w:ascii="Arial" w:eastAsiaTheme="minorHAnsi" w:hAnsi="Arial" w:cs="Arial"/>
          <w:lang w:eastAsia="en-US"/>
        </w:rPr>
        <w:t>организации,</w:t>
      </w:r>
      <w:r w:rsidRPr="008F4D5C">
        <w:rPr>
          <w:rFonts w:ascii="Arial" w:eastAsiaTheme="minorHAnsi" w:hAnsi="Arial" w:cs="Arial"/>
          <w:color w:val="FFFFFF" w:themeColor="background1"/>
          <w:lang w:eastAsia="en-US"/>
        </w:rPr>
        <w:t>,</w:t>
      </w:r>
      <w:r w:rsidRPr="008F4D5C">
        <w:rPr>
          <w:rFonts w:ascii="Arial" w:eastAsiaTheme="minorHAnsi" w:hAnsi="Arial" w:cs="Arial"/>
          <w:lang w:eastAsia="en-US"/>
        </w:rPr>
        <w:t>участвующие</w:t>
      </w:r>
      <w:proofErr w:type="spellEnd"/>
      <w:r w:rsidRPr="008F4D5C">
        <w:rPr>
          <w:rFonts w:ascii="Arial" w:eastAsiaTheme="minorHAnsi" w:hAnsi="Arial" w:cs="Arial"/>
          <w:lang w:eastAsia="en-US"/>
        </w:rPr>
        <w:t xml:space="preserve">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направляемые в запросе сведения;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запрашиваемые в запросе сведения с указанием их цели использования;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основание для информационного запроса, срок его направления;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срок, в течение которого результат запроса должен поступить в орган, предоставляющий муниципальную услугу.</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29. В описание административной процедуры приостановления предоставления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состав и содержание осуществляемых при приостановлении предоставления муниципальной услуги административных действий;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перечень оснований для возобновления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критерии принятия решения о предоставлении (об отказе в предоставлении)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31. В описание административной процедуры предоставления результата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способы предоставления результата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32. В описание административной процедуры получения дополнительных сведений от заявителя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основания для получения от заявителя дополнительных документов и (или) информации в процессе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срок, необходимый для получения таких документов и (или) информации;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w:t>
      </w:r>
      <w:proofErr w:type="gramStart"/>
      <w:r w:rsidRPr="008F4D5C">
        <w:rPr>
          <w:rFonts w:ascii="Arial" w:eastAsiaTheme="minorHAnsi" w:hAnsi="Arial" w:cs="Arial"/>
          <w:lang w:eastAsia="en-US"/>
        </w:rPr>
        <w:t>процедуре, в случае, если</w:t>
      </w:r>
      <w:proofErr w:type="gramEnd"/>
      <w:r w:rsidRPr="008F4D5C">
        <w:rPr>
          <w:rFonts w:ascii="Arial" w:eastAsiaTheme="minorHAnsi" w:hAnsi="Arial" w:cs="Arial"/>
          <w:lang w:eastAsia="en-US"/>
        </w:rPr>
        <w:t xml:space="preserve"> они известны (при необходимости).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8F4D5C">
        <w:rPr>
          <w:rFonts w:ascii="Arial" w:eastAsiaTheme="minorHAnsi" w:hAnsi="Arial" w:cs="Arial"/>
          <w:lang w:eastAsia="en-US"/>
        </w:rPr>
        <w:t>проактивном</w:t>
      </w:r>
      <w:proofErr w:type="spellEnd"/>
      <w:r w:rsidRPr="008F4D5C">
        <w:rPr>
          <w:rFonts w:ascii="Arial" w:eastAsiaTheme="minorHAnsi" w:hAnsi="Arial" w:cs="Arial"/>
          <w:lang w:eastAsia="en-US"/>
        </w:rPr>
        <w:t>) режиме, в состав подраздела, содержащего описание варианта предоставления муниципальной услуги, включаются следующие положения: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8F4D5C">
        <w:rPr>
          <w:rFonts w:ascii="Arial" w:eastAsiaTheme="minorHAnsi" w:hAnsi="Arial" w:cs="Arial"/>
          <w:lang w:eastAsia="en-US"/>
        </w:rPr>
        <w:t>проактивном</w:t>
      </w:r>
      <w:proofErr w:type="spellEnd"/>
      <w:r w:rsidRPr="008F4D5C">
        <w:rPr>
          <w:rFonts w:ascii="Arial" w:eastAsiaTheme="minorHAnsi" w:hAnsi="Arial" w:cs="Arial"/>
          <w:lang w:eastAsia="en-US"/>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1" w:history="1">
        <w:r w:rsidRPr="008F4D5C">
          <w:rPr>
            <w:rFonts w:ascii="Arial" w:eastAsiaTheme="minorHAnsi" w:hAnsi="Arial" w:cs="Arial"/>
            <w:lang w:eastAsia="en-US"/>
          </w:rPr>
          <w:t>пунктом 1 части 1 статьи 7</w:t>
        </w:r>
      </w:hyperlink>
      <w:r w:rsidRPr="008F4D5C">
        <w:rPr>
          <w:rFonts w:ascii="Arial" w:eastAsiaTheme="minorHAnsi" w:hAnsi="Arial" w:cs="Arial"/>
          <w:vertAlign w:val="superscript"/>
          <w:lang w:eastAsia="en-US"/>
        </w:rPr>
        <w:t>3</w:t>
      </w:r>
      <w:r w:rsidRPr="008F4D5C">
        <w:rPr>
          <w:rFonts w:ascii="Arial" w:eastAsiaTheme="minorHAnsi" w:hAnsi="Arial" w:cs="Arial"/>
          <w:lang w:eastAsia="en-US"/>
        </w:rPr>
        <w:t xml:space="preserve">Федерального закона </w:t>
      </w:r>
      <w:r w:rsidRPr="008F4D5C">
        <w:rPr>
          <w:rFonts w:ascii="Arial" w:eastAsiaTheme="minorHAnsi" w:hAnsi="Arial" w:cs="Arial"/>
          <w:lang w:eastAsia="en-US"/>
        </w:rPr>
        <w:br/>
        <w:t>от 27 июля 2010 года № 210-ФЗ  «Об организации предоставления государственных и муниципальных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bookmarkStart w:id="20" w:name="Par139"/>
      <w:bookmarkEnd w:id="20"/>
      <w:r w:rsidRPr="008F4D5C">
        <w:rPr>
          <w:rFonts w:ascii="Arial" w:eastAsiaTheme="minorHAnsi" w:hAnsi="Arial" w:cs="Arial"/>
          <w:lang w:eastAsia="en-US"/>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8F4D5C">
        <w:rPr>
          <w:rFonts w:ascii="Arial" w:eastAsiaTheme="minorHAnsi" w:hAnsi="Arial" w:cs="Arial"/>
          <w:lang w:eastAsia="en-US"/>
        </w:rPr>
        <w:t>проактивном</w:t>
      </w:r>
      <w:proofErr w:type="spellEnd"/>
      <w:r w:rsidRPr="008F4D5C">
        <w:rPr>
          <w:rFonts w:ascii="Arial" w:eastAsiaTheme="minorHAnsi" w:hAnsi="Arial" w:cs="Arial"/>
          <w:lang w:eastAsia="en-US"/>
        </w:rPr>
        <w:t>) режиме;</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 xml:space="preserve">в) наименование информационной системы, из которой должны поступить сведения, указанные в </w:t>
      </w:r>
      <w:hyperlink w:anchor="Par139" w:history="1">
        <w:r w:rsidRPr="008F4D5C">
          <w:rPr>
            <w:rFonts w:ascii="Arial" w:eastAsiaTheme="minorHAnsi" w:hAnsi="Arial" w:cs="Arial"/>
            <w:lang w:eastAsia="en-US"/>
          </w:rPr>
          <w:t>подпункте «б»</w:t>
        </w:r>
      </w:hyperlink>
      <w:r w:rsidRPr="008F4D5C">
        <w:rPr>
          <w:rFonts w:ascii="Arial" w:eastAsiaTheme="minorHAnsi" w:hAnsi="Arial" w:cs="Arial"/>
          <w:lang w:eastAsia="en-US"/>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8F4D5C">
          <w:rPr>
            <w:rFonts w:ascii="Arial" w:eastAsiaTheme="minorHAnsi" w:hAnsi="Arial" w:cs="Arial"/>
            <w:lang w:eastAsia="en-US"/>
          </w:rPr>
          <w:t>подпункте «б»</w:t>
        </w:r>
      </w:hyperlink>
      <w:r w:rsidRPr="008F4D5C">
        <w:rPr>
          <w:rFonts w:ascii="Arial" w:eastAsiaTheme="minorHAnsi" w:hAnsi="Arial" w:cs="Arial"/>
          <w:lang w:eastAsia="en-US"/>
        </w:rPr>
        <w:t xml:space="preserve"> настоящего пункта.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34. Раздел «Формы контроля за исполнением административного регламента» состоит из следующих подразделов: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2" w:history="1">
        <w:r w:rsidRPr="008F4D5C">
          <w:rPr>
            <w:rFonts w:ascii="Arial" w:eastAsiaTheme="minorHAnsi" w:hAnsi="Arial" w:cs="Arial"/>
            <w:lang w:eastAsia="en-US"/>
          </w:rPr>
          <w:t>части 1</w:t>
        </w:r>
        <w:r w:rsidRPr="008F4D5C">
          <w:rPr>
            <w:rFonts w:ascii="Arial" w:eastAsiaTheme="minorHAnsi" w:hAnsi="Arial" w:cs="Arial"/>
            <w:vertAlign w:val="superscript"/>
            <w:lang w:eastAsia="en-US"/>
          </w:rPr>
          <w:t>1</w:t>
        </w:r>
        <w:r w:rsidRPr="008F4D5C">
          <w:rPr>
            <w:rFonts w:ascii="Arial" w:eastAsiaTheme="minorHAnsi" w:hAnsi="Arial" w:cs="Arial"/>
            <w:lang w:eastAsia="en-US"/>
          </w:rPr>
          <w:t xml:space="preserve"> статьи 16</w:t>
        </w:r>
      </w:hyperlink>
      <w:r w:rsidRPr="008F4D5C">
        <w:rPr>
          <w:rFonts w:ascii="Arial" w:eastAsiaTheme="minorHAnsi" w:hAnsi="Arial" w:cs="Arial"/>
          <w:lang w:eastAsia="en-US"/>
        </w:rPr>
        <w:t xml:space="preserve"> Федерального закона от 27 июля 2010 года</w:t>
      </w:r>
      <w:r w:rsidRPr="008F4D5C">
        <w:rPr>
          <w:rFonts w:ascii="Arial" w:eastAsiaTheme="minorHAnsi" w:hAnsi="Arial" w:cs="Arial"/>
          <w:lang w:eastAsia="en-US"/>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jc w:val="center"/>
        <w:outlineLvl w:val="1"/>
        <w:rPr>
          <w:rFonts w:ascii="Arial" w:eastAsiaTheme="minorHAnsi" w:hAnsi="Arial" w:cs="Arial"/>
          <w:b/>
          <w:bCs/>
          <w:sz w:val="30"/>
          <w:szCs w:val="30"/>
          <w:lang w:eastAsia="en-US"/>
        </w:rPr>
      </w:pPr>
      <w:r w:rsidRPr="008F4D5C">
        <w:rPr>
          <w:rFonts w:ascii="Arial" w:eastAsiaTheme="minorHAnsi" w:hAnsi="Arial" w:cs="Arial"/>
          <w:b/>
          <w:bCs/>
          <w:sz w:val="30"/>
          <w:szCs w:val="30"/>
          <w:lang w:eastAsia="en-US"/>
        </w:rPr>
        <w:t>III. Порядок согласования</w:t>
      </w:r>
    </w:p>
    <w:p w:rsidR="008F4D5C" w:rsidRPr="008F4D5C" w:rsidRDefault="008F4D5C" w:rsidP="008F4D5C">
      <w:pPr>
        <w:autoSpaceDE w:val="0"/>
        <w:autoSpaceDN w:val="0"/>
        <w:adjustRightInd w:val="0"/>
        <w:jc w:val="center"/>
        <w:rPr>
          <w:rFonts w:ascii="Arial" w:eastAsiaTheme="minorHAnsi" w:hAnsi="Arial" w:cs="Arial"/>
          <w:b/>
          <w:bCs/>
          <w:sz w:val="30"/>
          <w:szCs w:val="30"/>
          <w:lang w:eastAsia="en-US"/>
        </w:rPr>
      </w:pPr>
      <w:r w:rsidRPr="008F4D5C">
        <w:rPr>
          <w:rFonts w:ascii="Arial" w:eastAsiaTheme="minorHAnsi" w:hAnsi="Arial" w:cs="Arial"/>
          <w:b/>
          <w:bCs/>
          <w:sz w:val="30"/>
          <w:szCs w:val="30"/>
          <w:lang w:eastAsia="en-US"/>
        </w:rPr>
        <w:t>и утверждения административных регламентов</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ind w:firstLine="540"/>
        <w:jc w:val="both"/>
        <w:rPr>
          <w:rFonts w:ascii="Arial" w:eastAsiaTheme="minorHAnsi" w:hAnsi="Arial" w:cs="Arial"/>
          <w:color w:val="FF0000"/>
          <w:lang w:eastAsia="en-US"/>
        </w:rPr>
      </w:pPr>
      <w:r w:rsidRPr="008F4D5C">
        <w:rPr>
          <w:rFonts w:ascii="Arial" w:eastAsiaTheme="minorHAnsi" w:hAnsi="Arial" w:cs="Arial"/>
          <w:lang w:eastAsia="en-US"/>
        </w:rPr>
        <w:t>36. Проект административного регламента формируется Администрацией Лебяженского сельсовета Курского района Курской области в машиночитаемом формате в электронном виде в реестре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а) органам, предоставляющим муниципальные услуги;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органу, уполномоченному на проведение экспертизы проекта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 xml:space="preserve">38. Органы, участвующие в согласовании, а также уполномоченный орган автоматически вносятся в формируемый после подготовки проекта </w:t>
      </w:r>
      <w:r w:rsidRPr="008F4D5C">
        <w:rPr>
          <w:rFonts w:ascii="Arial" w:eastAsiaTheme="minorHAnsi" w:hAnsi="Arial" w:cs="Arial"/>
          <w:lang w:eastAsia="en-US"/>
        </w:rPr>
        <w:br/>
        <w:t>административного регламента лист согласования проекта административного регламента (далее - лист согласования).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Лебяженского сельсовета Курского района Курской области </w:t>
      </w:r>
      <w:proofErr w:type="spellStart"/>
      <w:r w:rsidRPr="008F4D5C">
        <w:rPr>
          <w:rFonts w:ascii="Arial" w:eastAsiaTheme="minorHAnsi" w:hAnsi="Arial" w:cs="Arial"/>
          <w:lang w:val="en-US" w:eastAsia="en-US"/>
        </w:rPr>
        <w:t>lebajye</w:t>
      </w:r>
      <w:proofErr w:type="spellEnd"/>
      <w:r w:rsidRPr="008F4D5C">
        <w:rPr>
          <w:rFonts w:ascii="Arial" w:eastAsiaTheme="minorHAnsi" w:hAnsi="Arial" w:cs="Arial"/>
          <w:lang w:eastAsia="en-US"/>
        </w:rPr>
        <w:t>.</w:t>
      </w:r>
      <w:proofErr w:type="spellStart"/>
      <w:r w:rsidRPr="008F4D5C">
        <w:rPr>
          <w:rFonts w:ascii="Arial" w:eastAsiaTheme="minorHAnsi" w:hAnsi="Arial" w:cs="Arial"/>
          <w:lang w:val="en-US" w:eastAsia="en-US"/>
        </w:rPr>
        <w:t>rkursk</w:t>
      </w:r>
      <w:proofErr w:type="spellEnd"/>
      <w:r w:rsidRPr="008F4D5C">
        <w:rPr>
          <w:rFonts w:ascii="Arial" w:eastAsiaTheme="minorHAnsi" w:hAnsi="Arial" w:cs="Arial"/>
          <w:lang w:eastAsia="en-US"/>
        </w:rPr>
        <w:t>.</w:t>
      </w:r>
      <w:proofErr w:type="spellStart"/>
      <w:r w:rsidRPr="008F4D5C">
        <w:rPr>
          <w:rFonts w:ascii="Arial" w:eastAsiaTheme="minorHAnsi" w:hAnsi="Arial" w:cs="Arial"/>
          <w:lang w:val="en-US" w:eastAsia="en-US"/>
        </w:rPr>
        <w:t>ru</w:t>
      </w:r>
      <w:proofErr w:type="spellEnd"/>
      <w:r w:rsidRPr="008F4D5C">
        <w:rPr>
          <w:rFonts w:ascii="Arial" w:eastAsiaTheme="minorHAnsi" w:hAnsi="Arial" w:cs="Arial"/>
          <w:lang w:eastAsia="en-US"/>
        </w:rPr>
        <w:t xml:space="preserve"> в информационно-телекоммуникационной сети «Интернет».</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предоставляющее муниципальную услугу, рассматривает поступившие замечания.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13" w:history="1">
        <w:r w:rsidRPr="008F4D5C">
          <w:rPr>
            <w:rFonts w:ascii="Arial" w:eastAsiaTheme="minorHAnsi" w:hAnsi="Arial" w:cs="Arial"/>
            <w:lang w:eastAsia="en-US"/>
          </w:rPr>
          <w:t>законом</w:t>
        </w:r>
      </w:hyperlink>
      <w:r w:rsidRPr="008F4D5C">
        <w:rPr>
          <w:rFonts w:ascii="Arial" w:eastAsiaTheme="minorHAnsi" w:hAnsi="Arial" w:cs="Arial"/>
          <w:lang w:eastAsia="en-US"/>
        </w:rPr>
        <w:br/>
        <w:t>от  17 июля 2009 года № 172-ФЗ «Об антикоррупционной экспертизе нормативных правовых актов и проектов нормативных правовых актов».</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В случае согласия с замечаниями, представленными органами, участвующими в согласовании, Администрация Курского района Курской области,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8F4D5C">
          <w:rPr>
            <w:rFonts w:ascii="Arial" w:eastAsiaTheme="minorHAnsi" w:hAnsi="Arial" w:cs="Arial"/>
            <w:lang w:eastAsia="en-US"/>
          </w:rPr>
          <w:t>подпункте «а» пункта 5</w:t>
        </w:r>
      </w:hyperlink>
      <w:r w:rsidRPr="008F4D5C">
        <w:rPr>
          <w:rFonts w:ascii="Arial" w:eastAsiaTheme="minorHAnsi" w:hAnsi="Arial" w:cs="Arial"/>
          <w:lang w:eastAsia="en-US"/>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8F4D5C" w:rsidRPr="008F4D5C" w:rsidRDefault="008F4D5C" w:rsidP="008F4D5C">
      <w:pPr>
        <w:widowControl w:val="0"/>
        <w:tabs>
          <w:tab w:val="left" w:pos="1052"/>
        </w:tabs>
        <w:spacing w:line="322" w:lineRule="exact"/>
        <w:ind w:firstLine="567"/>
        <w:jc w:val="both"/>
        <w:rPr>
          <w:rFonts w:ascii="Arial" w:hAnsi="Arial" w:cs="Arial"/>
          <w:lang w:eastAsia="en-US"/>
        </w:rPr>
      </w:pPr>
      <w:r w:rsidRPr="008F4D5C">
        <w:rPr>
          <w:rFonts w:ascii="Arial" w:hAnsi="Arial" w:cs="Arial"/>
          <w:lang w:eastAsia="en-US"/>
        </w:rPr>
        <w:t>45. Разногласия по проекту административного регламента разрешаются в порядке, предусмотренном установленной Инструкцией по делопроизводству в Администрации Курского района Курской области.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ar178" w:history="1">
        <w:r w:rsidRPr="008F4D5C">
          <w:rPr>
            <w:rFonts w:ascii="Arial" w:eastAsiaTheme="minorHAnsi" w:hAnsi="Arial" w:cs="Arial"/>
            <w:lang w:eastAsia="en-US"/>
          </w:rPr>
          <w:t>разделом IV</w:t>
        </w:r>
      </w:hyperlink>
      <w:r w:rsidRPr="008F4D5C">
        <w:rPr>
          <w:rFonts w:ascii="Arial" w:eastAsiaTheme="minorHAnsi" w:hAnsi="Arial" w:cs="Arial"/>
          <w:lang w:eastAsia="en-US"/>
        </w:rPr>
        <w:t xml:space="preserve"> настоящего Порядка.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47.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48. Нормативные правовые акты об утверждении регламентов Администрации Лебяженского сельсовета Курского района Курской области,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 Регистр муниципальных нормативных правовых актов Курской области.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p>
    <w:p w:rsidR="008F4D5C" w:rsidRPr="008F4D5C" w:rsidRDefault="008F4D5C" w:rsidP="008F4D5C">
      <w:pPr>
        <w:autoSpaceDE w:val="0"/>
        <w:autoSpaceDN w:val="0"/>
        <w:adjustRightInd w:val="0"/>
        <w:jc w:val="center"/>
        <w:outlineLvl w:val="1"/>
        <w:rPr>
          <w:rFonts w:ascii="Arial" w:eastAsiaTheme="minorHAnsi" w:hAnsi="Arial" w:cs="Arial"/>
          <w:b/>
          <w:bCs/>
          <w:sz w:val="30"/>
          <w:szCs w:val="30"/>
          <w:lang w:eastAsia="en-US"/>
        </w:rPr>
      </w:pPr>
      <w:bookmarkStart w:id="21" w:name="Par178"/>
      <w:bookmarkEnd w:id="21"/>
      <w:r w:rsidRPr="008F4D5C">
        <w:rPr>
          <w:rFonts w:ascii="Arial" w:eastAsiaTheme="minorHAnsi" w:hAnsi="Arial" w:cs="Arial"/>
          <w:b/>
          <w:bCs/>
          <w:sz w:val="30"/>
          <w:szCs w:val="30"/>
          <w:lang w:eastAsia="en-US"/>
        </w:rPr>
        <w:t>IV. Проведение экспертизы</w:t>
      </w:r>
    </w:p>
    <w:p w:rsidR="008F4D5C" w:rsidRPr="008F4D5C" w:rsidRDefault="008F4D5C" w:rsidP="008F4D5C">
      <w:pPr>
        <w:autoSpaceDE w:val="0"/>
        <w:autoSpaceDN w:val="0"/>
        <w:adjustRightInd w:val="0"/>
        <w:jc w:val="center"/>
        <w:rPr>
          <w:rFonts w:ascii="Arial" w:eastAsiaTheme="minorHAnsi" w:hAnsi="Arial" w:cs="Arial"/>
          <w:b/>
          <w:bCs/>
          <w:sz w:val="30"/>
          <w:szCs w:val="30"/>
          <w:lang w:eastAsia="en-US"/>
        </w:rPr>
      </w:pPr>
      <w:r w:rsidRPr="008F4D5C">
        <w:rPr>
          <w:rFonts w:ascii="Arial" w:eastAsiaTheme="minorHAnsi" w:hAnsi="Arial" w:cs="Arial"/>
          <w:b/>
          <w:bCs/>
          <w:sz w:val="30"/>
          <w:szCs w:val="30"/>
          <w:lang w:eastAsia="en-US"/>
        </w:rPr>
        <w:t>проектов административных регламентов</w:t>
      </w:r>
    </w:p>
    <w:p w:rsidR="008F4D5C" w:rsidRPr="008F4D5C" w:rsidRDefault="008F4D5C" w:rsidP="008F4D5C">
      <w:pPr>
        <w:autoSpaceDE w:val="0"/>
        <w:autoSpaceDN w:val="0"/>
        <w:adjustRightInd w:val="0"/>
        <w:jc w:val="both"/>
        <w:rPr>
          <w:rFonts w:ascii="Arial" w:eastAsiaTheme="minorHAnsi" w:hAnsi="Arial" w:cs="Arial"/>
          <w:lang w:eastAsia="en-US"/>
        </w:rPr>
      </w:pP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49. Экспертиза проектов административных регламентов проводится уполномоченным лицом на проведение экспертизы проектов административных регламентов (далее – уполномоченное лицо), в реестре услуг.</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50. Уполномоченным лицом является лицо, назначенное Главой Администрации Лебяженского сельсовета Курского района Курской области.</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51. Предметом экспертизы являются: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а) соответствие проектов административных регламентов требованиям </w:t>
      </w:r>
      <w:hyperlink w:anchor="Par13" w:history="1">
        <w:r w:rsidRPr="008F4D5C">
          <w:rPr>
            <w:rFonts w:ascii="Arial" w:eastAsiaTheme="minorHAnsi" w:hAnsi="Arial" w:cs="Arial"/>
            <w:lang w:eastAsia="en-US"/>
          </w:rPr>
          <w:t>пунктов 3</w:t>
        </w:r>
      </w:hyperlink>
      <w:r w:rsidRPr="008F4D5C">
        <w:rPr>
          <w:rFonts w:ascii="Arial" w:eastAsiaTheme="minorHAnsi" w:hAnsi="Arial" w:cs="Arial"/>
          <w:lang w:eastAsia="en-US"/>
        </w:rPr>
        <w:t xml:space="preserve"> и </w:t>
      </w:r>
      <w:hyperlink w:anchor="Par25" w:history="1">
        <w:r w:rsidRPr="008F4D5C">
          <w:rPr>
            <w:rFonts w:ascii="Arial" w:eastAsiaTheme="minorHAnsi" w:hAnsi="Arial" w:cs="Arial"/>
            <w:lang w:eastAsia="en-US"/>
          </w:rPr>
          <w:t>7</w:t>
        </w:r>
      </w:hyperlink>
      <w:r w:rsidRPr="008F4D5C">
        <w:rPr>
          <w:rFonts w:ascii="Arial" w:eastAsiaTheme="minorHAnsi" w:hAnsi="Arial" w:cs="Arial"/>
          <w:lang w:eastAsia="en-US"/>
        </w:rPr>
        <w:t xml:space="preserve"> настоящего Порядка;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 xml:space="preserve">б) соответствие критериев принятия решения требованиям, предусмотренным </w:t>
      </w:r>
      <w:hyperlink w:anchor="Par88" w:history="1">
        <w:r w:rsidRPr="008F4D5C">
          <w:rPr>
            <w:rFonts w:ascii="Arial" w:eastAsiaTheme="minorHAnsi" w:hAnsi="Arial" w:cs="Arial"/>
            <w:lang w:eastAsia="en-US"/>
          </w:rPr>
          <w:t>абзацем четвертым пункта 19</w:t>
        </w:r>
      </w:hyperlink>
      <w:r w:rsidRPr="008F4D5C">
        <w:rPr>
          <w:rFonts w:ascii="Arial" w:eastAsiaTheme="minorHAnsi" w:hAnsi="Arial" w:cs="Arial"/>
          <w:lang w:eastAsia="en-US"/>
        </w:rPr>
        <w:t xml:space="preserve"> настоящего Порядка;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lastRenderedPageBreak/>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52. По результатам рассмотрения проекта административного регламента уполномоченное лицо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55.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Уполномоченное лицо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rsidR="008F4D5C" w:rsidRPr="008F4D5C" w:rsidRDefault="008F4D5C" w:rsidP="008F4D5C">
      <w:pPr>
        <w:autoSpaceDE w:val="0"/>
        <w:autoSpaceDN w:val="0"/>
        <w:adjustRightInd w:val="0"/>
        <w:ind w:firstLine="540"/>
        <w:jc w:val="both"/>
        <w:rPr>
          <w:rFonts w:ascii="Arial" w:eastAsiaTheme="minorHAnsi" w:hAnsi="Arial" w:cs="Arial"/>
          <w:lang w:eastAsia="en-US"/>
        </w:rPr>
      </w:pPr>
      <w:r w:rsidRPr="008F4D5C">
        <w:rPr>
          <w:rFonts w:ascii="Arial" w:eastAsiaTheme="minorHAnsi" w:hAnsi="Arial" w:cs="Arial"/>
          <w:lang w:eastAsia="en-US"/>
        </w:rPr>
        <w:t>56. Разногласия по проекту административного регламента между органом, предоставляющим муниципальную услугу, и уполномоченным лицом разрешаются в порядке, установленном Инструкцией по делопроизводству в Администрации Лебяженского сельсовета Курского района Курской области.</w:t>
      </w:r>
    </w:p>
    <w:p w:rsidR="008F4D5C" w:rsidRPr="008F4D5C" w:rsidRDefault="008F4D5C" w:rsidP="008F4D5C">
      <w:pPr>
        <w:spacing w:after="200" w:line="276" w:lineRule="auto"/>
        <w:rPr>
          <w:rFonts w:ascii="Arial" w:eastAsiaTheme="minorHAnsi" w:hAnsi="Arial" w:cs="Arial"/>
          <w:lang w:eastAsia="en-US"/>
        </w:rPr>
      </w:pPr>
    </w:p>
    <w:p w:rsidR="008F4D5C" w:rsidRPr="009D665A" w:rsidRDefault="008F4D5C" w:rsidP="003A5D75">
      <w:pPr>
        <w:tabs>
          <w:tab w:val="left" w:pos="360"/>
        </w:tabs>
        <w:rPr>
          <w:sz w:val="28"/>
          <w:szCs w:val="28"/>
        </w:rPr>
      </w:pPr>
    </w:p>
    <w:sectPr w:rsidR="008F4D5C" w:rsidRPr="009D665A" w:rsidSect="00D14E6A">
      <w:headerReference w:type="default" r:id="rId14"/>
      <w:pgSz w:w="11906" w:h="16838"/>
      <w:pgMar w:top="1134"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87E" w:rsidRDefault="0012287E" w:rsidP="007F5893">
      <w:r>
        <w:separator/>
      </w:r>
    </w:p>
  </w:endnote>
  <w:endnote w:type="continuationSeparator" w:id="0">
    <w:p w:rsidR="0012287E" w:rsidRDefault="0012287E"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87E" w:rsidRDefault="0012287E" w:rsidP="007F5893">
      <w:r>
        <w:separator/>
      </w:r>
    </w:p>
  </w:footnote>
  <w:footnote w:type="continuationSeparator" w:id="0">
    <w:p w:rsidR="0012287E" w:rsidRDefault="0012287E" w:rsidP="007F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5AE" w:rsidRDefault="00A205AE">
    <w:pPr>
      <w:pStyle w:val="a8"/>
      <w:jc w:val="center"/>
    </w:pPr>
  </w:p>
  <w:p w:rsidR="00A205AE" w:rsidRDefault="00A205A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7119"/>
    <w:multiLevelType w:val="hybridMultilevel"/>
    <w:tmpl w:val="56068A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701B5"/>
    <w:multiLevelType w:val="hybridMultilevel"/>
    <w:tmpl w:val="20C8F282"/>
    <w:lvl w:ilvl="0" w:tplc="BCFA49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4BB1B62"/>
    <w:multiLevelType w:val="hybridMultilevel"/>
    <w:tmpl w:val="67B2AC54"/>
    <w:lvl w:ilvl="0" w:tplc="7D72E7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FE33DE"/>
    <w:multiLevelType w:val="hybridMultilevel"/>
    <w:tmpl w:val="CF7664DA"/>
    <w:lvl w:ilvl="0" w:tplc="125C8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21583A"/>
    <w:multiLevelType w:val="hybridMultilevel"/>
    <w:tmpl w:val="7F845904"/>
    <w:lvl w:ilvl="0" w:tplc="3FC0310E">
      <w:start w:val="1"/>
      <w:numFmt w:val="decimal"/>
      <w:lvlText w:val="%1."/>
      <w:lvlJc w:val="left"/>
      <w:pPr>
        <w:ind w:left="928"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A8A3A44"/>
    <w:multiLevelType w:val="hybridMultilevel"/>
    <w:tmpl w:val="CF7664DA"/>
    <w:lvl w:ilvl="0" w:tplc="125C8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D97EFA"/>
    <w:multiLevelType w:val="hybridMultilevel"/>
    <w:tmpl w:val="4B18556A"/>
    <w:lvl w:ilvl="0" w:tplc="28C4752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4"/>
  </w:num>
  <w:num w:numId="3">
    <w:abstractNumId w:val="2"/>
  </w:num>
  <w:num w:numId="4">
    <w:abstractNumId w:val="3"/>
  </w:num>
  <w:num w:numId="5">
    <w:abstractNumId w:val="8"/>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203"/>
    <w:rsid w:val="00000FB1"/>
    <w:rsid w:val="00001999"/>
    <w:rsid w:val="000035FC"/>
    <w:rsid w:val="00027B89"/>
    <w:rsid w:val="000912CB"/>
    <w:rsid w:val="000A2C30"/>
    <w:rsid w:val="000B45EB"/>
    <w:rsid w:val="000D3396"/>
    <w:rsid w:val="000E71C1"/>
    <w:rsid w:val="0010353A"/>
    <w:rsid w:val="00114BC1"/>
    <w:rsid w:val="00120A0C"/>
    <w:rsid w:val="0012287E"/>
    <w:rsid w:val="001233AF"/>
    <w:rsid w:val="00124CF6"/>
    <w:rsid w:val="001269CE"/>
    <w:rsid w:val="00126FA7"/>
    <w:rsid w:val="00133CB8"/>
    <w:rsid w:val="00137777"/>
    <w:rsid w:val="00152966"/>
    <w:rsid w:val="00162580"/>
    <w:rsid w:val="0017095A"/>
    <w:rsid w:val="001726EF"/>
    <w:rsid w:val="0018139E"/>
    <w:rsid w:val="0019583F"/>
    <w:rsid w:val="001A0245"/>
    <w:rsid w:val="001A2381"/>
    <w:rsid w:val="001C5158"/>
    <w:rsid w:val="001C7FC0"/>
    <w:rsid w:val="001D086B"/>
    <w:rsid w:val="001D20A2"/>
    <w:rsid w:val="001E20BD"/>
    <w:rsid w:val="001E468E"/>
    <w:rsid w:val="001F139D"/>
    <w:rsid w:val="001F7EB7"/>
    <w:rsid w:val="0021000C"/>
    <w:rsid w:val="002218A4"/>
    <w:rsid w:val="0022719B"/>
    <w:rsid w:val="002414EA"/>
    <w:rsid w:val="00260D4B"/>
    <w:rsid w:val="00261207"/>
    <w:rsid w:val="00267D05"/>
    <w:rsid w:val="002A6B3F"/>
    <w:rsid w:val="002B351B"/>
    <w:rsid w:val="002B4581"/>
    <w:rsid w:val="002C07AA"/>
    <w:rsid w:val="002C5EF4"/>
    <w:rsid w:val="002D3B85"/>
    <w:rsid w:val="002E0348"/>
    <w:rsid w:val="002E0C95"/>
    <w:rsid w:val="002F2EBD"/>
    <w:rsid w:val="002F31E8"/>
    <w:rsid w:val="002F3502"/>
    <w:rsid w:val="002F373E"/>
    <w:rsid w:val="002F5B8F"/>
    <w:rsid w:val="003015B1"/>
    <w:rsid w:val="00331688"/>
    <w:rsid w:val="003327B4"/>
    <w:rsid w:val="00334364"/>
    <w:rsid w:val="003440E9"/>
    <w:rsid w:val="00351A33"/>
    <w:rsid w:val="00354CB5"/>
    <w:rsid w:val="00360759"/>
    <w:rsid w:val="003617BF"/>
    <w:rsid w:val="003650AB"/>
    <w:rsid w:val="003734ED"/>
    <w:rsid w:val="00392A70"/>
    <w:rsid w:val="003A5D75"/>
    <w:rsid w:val="003D0CA9"/>
    <w:rsid w:val="003E3078"/>
    <w:rsid w:val="004012C4"/>
    <w:rsid w:val="004051A8"/>
    <w:rsid w:val="00416DEA"/>
    <w:rsid w:val="004244EC"/>
    <w:rsid w:val="0042528C"/>
    <w:rsid w:val="00446A2F"/>
    <w:rsid w:val="00453096"/>
    <w:rsid w:val="00483045"/>
    <w:rsid w:val="004B145B"/>
    <w:rsid w:val="004B23BA"/>
    <w:rsid w:val="004B65E0"/>
    <w:rsid w:val="004C6C34"/>
    <w:rsid w:val="004C77E9"/>
    <w:rsid w:val="004E0730"/>
    <w:rsid w:val="004E22C4"/>
    <w:rsid w:val="004F322A"/>
    <w:rsid w:val="00511E54"/>
    <w:rsid w:val="00525633"/>
    <w:rsid w:val="005345F7"/>
    <w:rsid w:val="005433C8"/>
    <w:rsid w:val="00560C6A"/>
    <w:rsid w:val="0056346C"/>
    <w:rsid w:val="005904FC"/>
    <w:rsid w:val="0059527C"/>
    <w:rsid w:val="005A7F77"/>
    <w:rsid w:val="005C3406"/>
    <w:rsid w:val="005C4DFE"/>
    <w:rsid w:val="005C5EEE"/>
    <w:rsid w:val="005C7A3A"/>
    <w:rsid w:val="005C7DD0"/>
    <w:rsid w:val="005D4BB5"/>
    <w:rsid w:val="005E1C7F"/>
    <w:rsid w:val="005E5571"/>
    <w:rsid w:val="005F347A"/>
    <w:rsid w:val="005F4CC2"/>
    <w:rsid w:val="005F6E4B"/>
    <w:rsid w:val="00601945"/>
    <w:rsid w:val="0060397B"/>
    <w:rsid w:val="0061348D"/>
    <w:rsid w:val="00630C12"/>
    <w:rsid w:val="00640A6E"/>
    <w:rsid w:val="0065534C"/>
    <w:rsid w:val="00662E43"/>
    <w:rsid w:val="0068182F"/>
    <w:rsid w:val="006A26BB"/>
    <w:rsid w:val="006B6A59"/>
    <w:rsid w:val="006D5E35"/>
    <w:rsid w:val="006E05E3"/>
    <w:rsid w:val="006E54AF"/>
    <w:rsid w:val="0072469B"/>
    <w:rsid w:val="00754FEE"/>
    <w:rsid w:val="00777DB4"/>
    <w:rsid w:val="007A3AC2"/>
    <w:rsid w:val="007A62F9"/>
    <w:rsid w:val="007B1AA3"/>
    <w:rsid w:val="007B200A"/>
    <w:rsid w:val="007B5131"/>
    <w:rsid w:val="007B5EF2"/>
    <w:rsid w:val="007D23D5"/>
    <w:rsid w:val="007E4DA7"/>
    <w:rsid w:val="007F5131"/>
    <w:rsid w:val="007F5893"/>
    <w:rsid w:val="007F6387"/>
    <w:rsid w:val="007F7BFA"/>
    <w:rsid w:val="0080012E"/>
    <w:rsid w:val="0080614A"/>
    <w:rsid w:val="00855ADD"/>
    <w:rsid w:val="008810DB"/>
    <w:rsid w:val="008929E5"/>
    <w:rsid w:val="008C04CC"/>
    <w:rsid w:val="008C2398"/>
    <w:rsid w:val="008D650F"/>
    <w:rsid w:val="008F4D5C"/>
    <w:rsid w:val="008F6EA7"/>
    <w:rsid w:val="00900712"/>
    <w:rsid w:val="009118D7"/>
    <w:rsid w:val="00926593"/>
    <w:rsid w:val="00930142"/>
    <w:rsid w:val="009305B4"/>
    <w:rsid w:val="009405EF"/>
    <w:rsid w:val="00942B64"/>
    <w:rsid w:val="00953217"/>
    <w:rsid w:val="00961F7F"/>
    <w:rsid w:val="00971F57"/>
    <w:rsid w:val="0098459D"/>
    <w:rsid w:val="009873AE"/>
    <w:rsid w:val="009A4543"/>
    <w:rsid w:val="009B43DC"/>
    <w:rsid w:val="009B589F"/>
    <w:rsid w:val="009C0814"/>
    <w:rsid w:val="009C1121"/>
    <w:rsid w:val="009C28F1"/>
    <w:rsid w:val="009C4319"/>
    <w:rsid w:val="009D665A"/>
    <w:rsid w:val="009E2B55"/>
    <w:rsid w:val="009E62BD"/>
    <w:rsid w:val="009F6153"/>
    <w:rsid w:val="00A048C3"/>
    <w:rsid w:val="00A058CB"/>
    <w:rsid w:val="00A11C55"/>
    <w:rsid w:val="00A15BC2"/>
    <w:rsid w:val="00A205AE"/>
    <w:rsid w:val="00A20EC3"/>
    <w:rsid w:val="00A3656A"/>
    <w:rsid w:val="00A42694"/>
    <w:rsid w:val="00A47314"/>
    <w:rsid w:val="00A64F5A"/>
    <w:rsid w:val="00A6754E"/>
    <w:rsid w:val="00A84538"/>
    <w:rsid w:val="00AB0AE9"/>
    <w:rsid w:val="00AF4C5A"/>
    <w:rsid w:val="00B01992"/>
    <w:rsid w:val="00B01A87"/>
    <w:rsid w:val="00B15BF9"/>
    <w:rsid w:val="00B162EB"/>
    <w:rsid w:val="00B2141A"/>
    <w:rsid w:val="00B225BC"/>
    <w:rsid w:val="00B3103D"/>
    <w:rsid w:val="00B40379"/>
    <w:rsid w:val="00B61591"/>
    <w:rsid w:val="00B75F44"/>
    <w:rsid w:val="00B95F63"/>
    <w:rsid w:val="00BA242E"/>
    <w:rsid w:val="00BB231D"/>
    <w:rsid w:val="00BD42AD"/>
    <w:rsid w:val="00BD7D91"/>
    <w:rsid w:val="00BE00E8"/>
    <w:rsid w:val="00BF054A"/>
    <w:rsid w:val="00BF3AB7"/>
    <w:rsid w:val="00C0056E"/>
    <w:rsid w:val="00C02E3D"/>
    <w:rsid w:val="00C04FE4"/>
    <w:rsid w:val="00C06D03"/>
    <w:rsid w:val="00C07BE7"/>
    <w:rsid w:val="00C17128"/>
    <w:rsid w:val="00C214C2"/>
    <w:rsid w:val="00C217BE"/>
    <w:rsid w:val="00C2316F"/>
    <w:rsid w:val="00C434BA"/>
    <w:rsid w:val="00C535B5"/>
    <w:rsid w:val="00C54345"/>
    <w:rsid w:val="00C7563D"/>
    <w:rsid w:val="00C8051F"/>
    <w:rsid w:val="00C83F6E"/>
    <w:rsid w:val="00CA3207"/>
    <w:rsid w:val="00CB482E"/>
    <w:rsid w:val="00CC2541"/>
    <w:rsid w:val="00CC438F"/>
    <w:rsid w:val="00CC6F30"/>
    <w:rsid w:val="00CD2F00"/>
    <w:rsid w:val="00CE606F"/>
    <w:rsid w:val="00D0345C"/>
    <w:rsid w:val="00D14E6A"/>
    <w:rsid w:val="00D2519D"/>
    <w:rsid w:val="00D332A8"/>
    <w:rsid w:val="00D4234C"/>
    <w:rsid w:val="00D436D4"/>
    <w:rsid w:val="00D514C0"/>
    <w:rsid w:val="00D55989"/>
    <w:rsid w:val="00D70ECF"/>
    <w:rsid w:val="00D84532"/>
    <w:rsid w:val="00D90285"/>
    <w:rsid w:val="00D95203"/>
    <w:rsid w:val="00DD675D"/>
    <w:rsid w:val="00E064EC"/>
    <w:rsid w:val="00E079D9"/>
    <w:rsid w:val="00E20F6C"/>
    <w:rsid w:val="00E429EA"/>
    <w:rsid w:val="00E57C7D"/>
    <w:rsid w:val="00E633F2"/>
    <w:rsid w:val="00E66221"/>
    <w:rsid w:val="00E70530"/>
    <w:rsid w:val="00E75C21"/>
    <w:rsid w:val="00E763C0"/>
    <w:rsid w:val="00EA12B0"/>
    <w:rsid w:val="00EB0798"/>
    <w:rsid w:val="00EC2684"/>
    <w:rsid w:val="00EC37FD"/>
    <w:rsid w:val="00EE5EA3"/>
    <w:rsid w:val="00EF33D5"/>
    <w:rsid w:val="00EF4B1B"/>
    <w:rsid w:val="00EF56A5"/>
    <w:rsid w:val="00F1061E"/>
    <w:rsid w:val="00F16FBF"/>
    <w:rsid w:val="00F34D12"/>
    <w:rsid w:val="00F36D46"/>
    <w:rsid w:val="00F52A5E"/>
    <w:rsid w:val="00F718CB"/>
    <w:rsid w:val="00F71F96"/>
    <w:rsid w:val="00F73DCB"/>
    <w:rsid w:val="00F741A5"/>
    <w:rsid w:val="00F825B3"/>
    <w:rsid w:val="00F86543"/>
    <w:rsid w:val="00F9140F"/>
    <w:rsid w:val="00FA5C73"/>
    <w:rsid w:val="00FB5CEB"/>
    <w:rsid w:val="00FB6DF0"/>
    <w:rsid w:val="00FC1509"/>
    <w:rsid w:val="00FC631E"/>
    <w:rsid w:val="00FD3751"/>
    <w:rsid w:val="00FD6183"/>
    <w:rsid w:val="00FE5A28"/>
    <w:rsid w:val="00FE7A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502C"/>
  <w15:docId w15:val="{3012CA7B-B551-4B11-944C-8DC02AA4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2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uiPriority w:val="99"/>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styleId="ac">
    <w:name w:val="List Paragraph"/>
    <w:basedOn w:val="a"/>
    <w:uiPriority w:val="99"/>
    <w:qFormat/>
    <w:rsid w:val="004244EC"/>
    <w:pPr>
      <w:ind w:left="720"/>
      <w:contextualSpacing/>
    </w:pPr>
  </w:style>
  <w:style w:type="character" w:customStyle="1" w:styleId="5">
    <w:name w:val="Основной текст (5)_"/>
    <w:basedOn w:val="a0"/>
    <w:link w:val="50"/>
    <w:rsid w:val="00EF4B1B"/>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EF4B1B"/>
    <w:pPr>
      <w:widowControl w:val="0"/>
      <w:shd w:val="clear" w:color="auto" w:fill="FFFFFF"/>
      <w:spacing w:line="322" w:lineRule="exact"/>
      <w:jc w:val="center"/>
    </w:pPr>
    <w:rPr>
      <w:b/>
      <w:bCs/>
      <w:sz w:val="28"/>
      <w:szCs w:val="28"/>
      <w:lang w:eastAsia="en-US"/>
    </w:rPr>
  </w:style>
  <w:style w:type="character" w:customStyle="1" w:styleId="2">
    <w:name w:val="Заголовок №2_"/>
    <w:basedOn w:val="a0"/>
    <w:link w:val="20"/>
    <w:rsid w:val="00EF4B1B"/>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EF4B1B"/>
    <w:pPr>
      <w:widowControl w:val="0"/>
      <w:shd w:val="clear" w:color="auto" w:fill="FFFFFF"/>
      <w:spacing w:line="322" w:lineRule="exact"/>
      <w:jc w:val="center"/>
      <w:outlineLvl w:val="1"/>
    </w:pPr>
    <w:rPr>
      <w:b/>
      <w:bCs/>
      <w:sz w:val="28"/>
      <w:szCs w:val="28"/>
      <w:lang w:eastAsia="en-US"/>
    </w:rPr>
  </w:style>
  <w:style w:type="paragraph" w:customStyle="1" w:styleId="ad">
    <w:name w:val="Содержимое таблицы"/>
    <w:basedOn w:val="a"/>
    <w:uiPriority w:val="99"/>
    <w:rsid w:val="00C217BE"/>
    <w:pPr>
      <w:widowControl w:val="0"/>
      <w:suppressLineNumbers/>
      <w:suppressAutoHyphens/>
    </w:pPr>
    <w:rPr>
      <w:rFonts w:ascii="Arial" w:hAnsi="Arial" w:cs="Arial"/>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E914FF6ADC9167F66D1FAF56AED694B3EB9CA47D8802KBN" TargetMode="External"/><Relationship Id="rId13" Type="http://schemas.openxmlformats.org/officeDocument/2006/relationships/hyperlink" Target="consultantplus://offline/ref=70889A655D207D949D9A292451A79239175AF37B9F6378EF9ED8A1B79A435020FB14A764DA9572A23545F85BAE0DK7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0889A655D207D949D9A292451A792391752F2749A6578EF9ED8A1B79A435020E914FF68D8956FA73E50AE0AE88387B1E29CA67494288A1103K5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889A655D207D949D9A292451A792391752F2749A6578EF9ED8A1B79A435020E914FF6ADB9367F66D1FAF56AED694B3EB9CA47D8802K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settings" Target="settings.xml"/><Relationship Id="rId9" Type="http://schemas.openxmlformats.org/officeDocument/2006/relationships/hyperlink" Target="consultantplus://offline/ref=70889A655D207D949D9A292451A792391752F2749A6578EF9ED8A1B79A435020FB14A764DA9572A23545F85BAE0DK7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D7AF-6710-4726-9F53-1E52A8FC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14</Pages>
  <Words>6014</Words>
  <Characters>34283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125</cp:revision>
  <cp:lastPrinted>2023-11-07T07:23:00Z</cp:lastPrinted>
  <dcterms:created xsi:type="dcterms:W3CDTF">2020-05-21T09:45:00Z</dcterms:created>
  <dcterms:modified xsi:type="dcterms:W3CDTF">2023-11-10T07:15:00Z</dcterms:modified>
</cp:coreProperties>
</file>