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182" w:rsidRPr="00815187" w:rsidRDefault="00177182" w:rsidP="00177182">
      <w:pPr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Times New Roman CYR" w:hAnsi="Times New Roman CYR" w:cs="Times New Roman CYR"/>
        </w:rPr>
      </w:pPr>
      <w:bookmarkStart w:id="0" w:name="Par1"/>
      <w:bookmarkEnd w:id="0"/>
      <w:r w:rsidRPr="009D7BE4"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177182" w:rsidRPr="009D7BE4" w:rsidRDefault="00177182" w:rsidP="00177182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9D7BE4">
        <w:rPr>
          <w:rFonts w:ascii="Arial" w:eastAsia="Calibri" w:hAnsi="Arial" w:cs="Arial"/>
          <w:b/>
          <w:sz w:val="32"/>
          <w:szCs w:val="32"/>
        </w:rPr>
        <w:t>ЛЕБЯЖЕНСКОГО СЕЛЬСОВЕТА</w:t>
      </w:r>
    </w:p>
    <w:p w:rsidR="00177182" w:rsidRPr="009D7BE4" w:rsidRDefault="00177182" w:rsidP="00177182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9D7BE4">
        <w:rPr>
          <w:rFonts w:ascii="Arial" w:eastAsia="Calibri" w:hAnsi="Arial" w:cs="Arial"/>
          <w:b/>
          <w:sz w:val="32"/>
          <w:szCs w:val="32"/>
        </w:rPr>
        <w:t>КУРСКОГО РАЙОНА</w:t>
      </w:r>
    </w:p>
    <w:p w:rsidR="00177182" w:rsidRPr="009D7BE4" w:rsidRDefault="00177182" w:rsidP="00177182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9D7BE4">
        <w:rPr>
          <w:rFonts w:ascii="Arial" w:eastAsia="Calibri" w:hAnsi="Arial" w:cs="Arial"/>
          <w:b/>
          <w:sz w:val="32"/>
          <w:szCs w:val="32"/>
        </w:rPr>
        <w:t>КУРСКОЙ ОБЛАСТИ</w:t>
      </w:r>
    </w:p>
    <w:p w:rsidR="00177182" w:rsidRPr="009D7BE4" w:rsidRDefault="00177182" w:rsidP="00177182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177182" w:rsidRPr="009D7BE4" w:rsidRDefault="00177182" w:rsidP="00177182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9D7BE4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177182" w:rsidRDefault="00177182" w:rsidP="00177182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9D7BE4">
        <w:rPr>
          <w:rFonts w:ascii="Arial" w:eastAsia="Calibri" w:hAnsi="Arial" w:cs="Arial"/>
          <w:b/>
          <w:sz w:val="32"/>
          <w:szCs w:val="32"/>
        </w:rPr>
        <w:t xml:space="preserve">от </w:t>
      </w:r>
      <w:r>
        <w:rPr>
          <w:rFonts w:ascii="Arial" w:eastAsia="Calibri" w:hAnsi="Arial" w:cs="Arial"/>
          <w:b/>
          <w:sz w:val="32"/>
          <w:szCs w:val="32"/>
        </w:rPr>
        <w:t>24 декабря 2024 г. №146</w:t>
      </w:r>
    </w:p>
    <w:p w:rsidR="00BB0002" w:rsidRPr="007F7096" w:rsidRDefault="00BB0002" w:rsidP="00177182">
      <w:pPr>
        <w:tabs>
          <w:tab w:val="left" w:pos="708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182" w:rsidRDefault="006464EB" w:rsidP="00177182">
      <w:pPr>
        <w:tabs>
          <w:tab w:val="left" w:pos="7080"/>
        </w:tabs>
        <w:spacing w:after="0" w:line="240" w:lineRule="auto"/>
        <w:ind w:firstLine="851"/>
        <w:jc w:val="center"/>
        <w:rPr>
          <w:rFonts w:ascii="Arial" w:hAnsi="Arial" w:cs="Arial"/>
          <w:b/>
          <w:sz w:val="32"/>
          <w:szCs w:val="32"/>
        </w:rPr>
      </w:pPr>
      <w:r w:rsidRPr="00177182">
        <w:rPr>
          <w:rFonts w:ascii="Arial" w:hAnsi="Arial" w:cs="Arial"/>
          <w:b/>
          <w:sz w:val="32"/>
          <w:szCs w:val="32"/>
        </w:rPr>
        <w:t>Об установлении расходного обязательства</w:t>
      </w:r>
    </w:p>
    <w:p w:rsidR="00177182" w:rsidRPr="00177182" w:rsidRDefault="00177182" w:rsidP="00177182">
      <w:pPr>
        <w:tabs>
          <w:tab w:val="left" w:pos="7080"/>
        </w:tabs>
        <w:spacing w:after="0" w:line="240" w:lineRule="auto"/>
        <w:ind w:firstLine="851"/>
        <w:jc w:val="center"/>
        <w:rPr>
          <w:rFonts w:ascii="Arial" w:hAnsi="Arial" w:cs="Arial"/>
          <w:b/>
          <w:sz w:val="32"/>
          <w:szCs w:val="32"/>
        </w:rPr>
      </w:pPr>
    </w:p>
    <w:p w:rsidR="006464EB" w:rsidRPr="00177182" w:rsidRDefault="006464EB" w:rsidP="00177182">
      <w:pPr>
        <w:tabs>
          <w:tab w:val="left" w:pos="7080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77182">
        <w:rPr>
          <w:rFonts w:ascii="Arial" w:hAnsi="Arial" w:cs="Arial"/>
          <w:sz w:val="24"/>
          <w:szCs w:val="24"/>
        </w:rPr>
        <w:t>В соответствии со статьей 86 Бюджетного кодекса Российской Федерации, статьей 14 Федерального закона от 06.10.2003г. №131-ФЗ «Об общих принципах организации местного самоуправления в Российской Федерации, Уставом муниципального образования Лебяженский сельсовет Курского района Курской области, Администрация Лебяженского сельсовета  Курского района Курской области ПОСТАНОВЛЯЕТ:</w:t>
      </w:r>
    </w:p>
    <w:p w:rsidR="006464EB" w:rsidRPr="00177182" w:rsidRDefault="006464EB" w:rsidP="0017718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177182">
        <w:rPr>
          <w:rFonts w:ascii="Arial" w:hAnsi="Arial" w:cs="Arial"/>
          <w:sz w:val="24"/>
          <w:szCs w:val="24"/>
        </w:rPr>
        <w:t>Установить расходное обязательство по реализации муниципальной программы «Формирование современной городской среды» в муниципальном образовании</w:t>
      </w:r>
      <w:r w:rsidR="00E93261" w:rsidRPr="00177182">
        <w:rPr>
          <w:rFonts w:ascii="Arial" w:hAnsi="Arial" w:cs="Arial"/>
          <w:sz w:val="24"/>
          <w:szCs w:val="24"/>
        </w:rPr>
        <w:t xml:space="preserve"> Лебяженский сельсовет Курского района Курской области, включающей мероприятия по благоустройству территории муниципального образования.</w:t>
      </w:r>
    </w:p>
    <w:p w:rsidR="007F7096" w:rsidRPr="00177182" w:rsidRDefault="007F7096" w:rsidP="00177182">
      <w:pPr>
        <w:pStyle w:val="1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177182">
        <w:rPr>
          <w:rFonts w:ascii="Arial" w:hAnsi="Arial" w:cs="Arial"/>
          <w:sz w:val="24"/>
          <w:szCs w:val="24"/>
        </w:rPr>
        <w:t>Обеспечить исполнение расходного обязательства, указанного в пункте 1 настоящего постановления, в пределах средств, предусмотренных в бюджете Лебяженского сельсовета Курского района Курской области главе Лебяженского сельсовета Тимонову В.Ю.</w:t>
      </w:r>
    </w:p>
    <w:p w:rsidR="007F7096" w:rsidRPr="00177182" w:rsidRDefault="007F7096" w:rsidP="00177182">
      <w:pPr>
        <w:pStyle w:val="1"/>
        <w:numPr>
          <w:ilvl w:val="0"/>
          <w:numId w:val="1"/>
        </w:numPr>
        <w:spacing w:after="0" w:line="240" w:lineRule="auto"/>
        <w:ind w:left="-142" w:firstLine="993"/>
        <w:jc w:val="both"/>
        <w:rPr>
          <w:rFonts w:ascii="Arial" w:hAnsi="Arial" w:cs="Arial"/>
          <w:sz w:val="24"/>
          <w:szCs w:val="24"/>
        </w:rPr>
      </w:pPr>
      <w:proofErr w:type="gramStart"/>
      <w:r w:rsidRPr="00177182">
        <w:rPr>
          <w:rFonts w:ascii="Arial" w:hAnsi="Arial" w:cs="Arial"/>
          <w:sz w:val="24"/>
          <w:szCs w:val="24"/>
        </w:rPr>
        <w:t>Контроль за</w:t>
      </w:r>
      <w:proofErr w:type="gramEnd"/>
      <w:r w:rsidRPr="00177182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7F7096" w:rsidRPr="00177182" w:rsidRDefault="007F7096" w:rsidP="00177182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7182">
        <w:rPr>
          <w:rFonts w:ascii="Arial" w:hAnsi="Arial" w:cs="Arial"/>
          <w:sz w:val="24"/>
          <w:szCs w:val="24"/>
        </w:rPr>
        <w:t>Постановление вступает в силу с 01.01.2025 года.</w:t>
      </w:r>
    </w:p>
    <w:p w:rsidR="006464EB" w:rsidRDefault="006464EB" w:rsidP="00177182">
      <w:pPr>
        <w:tabs>
          <w:tab w:val="left" w:pos="7080"/>
        </w:tabs>
        <w:spacing w:after="0" w:line="240" w:lineRule="auto"/>
        <w:ind w:firstLine="851"/>
        <w:rPr>
          <w:rFonts w:ascii="Arial" w:hAnsi="Arial" w:cs="Arial"/>
          <w:b/>
          <w:color w:val="FF0000"/>
          <w:sz w:val="24"/>
          <w:szCs w:val="24"/>
        </w:rPr>
      </w:pPr>
    </w:p>
    <w:p w:rsidR="00177182" w:rsidRPr="00177182" w:rsidRDefault="00177182" w:rsidP="00177182">
      <w:pPr>
        <w:tabs>
          <w:tab w:val="left" w:pos="7080"/>
        </w:tabs>
        <w:spacing w:after="0" w:line="240" w:lineRule="auto"/>
        <w:ind w:firstLine="851"/>
        <w:rPr>
          <w:rFonts w:ascii="Arial" w:hAnsi="Arial" w:cs="Arial"/>
          <w:b/>
          <w:color w:val="FF0000"/>
          <w:sz w:val="24"/>
          <w:szCs w:val="24"/>
        </w:rPr>
      </w:pPr>
    </w:p>
    <w:p w:rsidR="007F7096" w:rsidRPr="00177182" w:rsidRDefault="007F7096" w:rsidP="00177182">
      <w:pPr>
        <w:tabs>
          <w:tab w:val="left" w:pos="7080"/>
        </w:tabs>
        <w:spacing w:after="0" w:line="240" w:lineRule="auto"/>
        <w:ind w:firstLine="851"/>
        <w:rPr>
          <w:rFonts w:ascii="Arial" w:hAnsi="Arial" w:cs="Arial"/>
          <w:color w:val="FF0000"/>
          <w:sz w:val="24"/>
          <w:szCs w:val="24"/>
        </w:rPr>
      </w:pPr>
    </w:p>
    <w:p w:rsidR="00D941DF" w:rsidRPr="00177182" w:rsidRDefault="00D941DF" w:rsidP="00177182">
      <w:pPr>
        <w:tabs>
          <w:tab w:val="left" w:pos="70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7182">
        <w:rPr>
          <w:rFonts w:ascii="Arial" w:hAnsi="Arial" w:cs="Arial"/>
          <w:sz w:val="24"/>
          <w:szCs w:val="24"/>
        </w:rPr>
        <w:t>Глава</w:t>
      </w:r>
      <w:r w:rsidR="00E8613B" w:rsidRPr="00177182">
        <w:rPr>
          <w:rFonts w:ascii="Arial" w:hAnsi="Arial" w:cs="Arial"/>
          <w:sz w:val="24"/>
          <w:szCs w:val="24"/>
        </w:rPr>
        <w:t xml:space="preserve"> </w:t>
      </w:r>
      <w:r w:rsidRPr="00177182">
        <w:rPr>
          <w:rFonts w:ascii="Arial" w:hAnsi="Arial" w:cs="Arial"/>
          <w:sz w:val="24"/>
          <w:szCs w:val="24"/>
        </w:rPr>
        <w:t>Лебяженского сельсовета</w:t>
      </w:r>
    </w:p>
    <w:p w:rsidR="00D941DF" w:rsidRPr="00177182" w:rsidRDefault="00D941DF" w:rsidP="00177182">
      <w:pPr>
        <w:tabs>
          <w:tab w:val="left" w:pos="70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77182">
        <w:rPr>
          <w:rFonts w:ascii="Arial" w:hAnsi="Arial" w:cs="Arial"/>
          <w:sz w:val="24"/>
          <w:szCs w:val="24"/>
        </w:rPr>
        <w:t>Курского района Курской области                                            В.Ю. Тимонов</w:t>
      </w:r>
      <w:bookmarkStart w:id="1" w:name="_GoBack"/>
      <w:bookmarkEnd w:id="1"/>
    </w:p>
    <w:sectPr w:rsidR="00D941DF" w:rsidRPr="00177182" w:rsidSect="0017718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E369E"/>
    <w:multiLevelType w:val="hybridMultilevel"/>
    <w:tmpl w:val="75E66E60"/>
    <w:lvl w:ilvl="0" w:tplc="CE18FC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5EA4764"/>
    <w:multiLevelType w:val="hybridMultilevel"/>
    <w:tmpl w:val="EF9826F0"/>
    <w:lvl w:ilvl="0" w:tplc="60D2DDB4">
      <w:start w:val="1"/>
      <w:numFmt w:val="decimal"/>
      <w:lvlText w:val="%1."/>
      <w:lvlJc w:val="left"/>
      <w:pPr>
        <w:ind w:left="2036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464EB"/>
    <w:rsid w:val="00002EB5"/>
    <w:rsid w:val="000D765E"/>
    <w:rsid w:val="00177182"/>
    <w:rsid w:val="001B7FB6"/>
    <w:rsid w:val="00456E75"/>
    <w:rsid w:val="00551F84"/>
    <w:rsid w:val="006440E3"/>
    <w:rsid w:val="006464EB"/>
    <w:rsid w:val="006A6E88"/>
    <w:rsid w:val="00755647"/>
    <w:rsid w:val="007F7096"/>
    <w:rsid w:val="00803307"/>
    <w:rsid w:val="00BB0002"/>
    <w:rsid w:val="00D941DF"/>
    <w:rsid w:val="00DF5495"/>
    <w:rsid w:val="00E8613B"/>
    <w:rsid w:val="00E93261"/>
    <w:rsid w:val="00FE3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4EB"/>
    <w:pPr>
      <w:ind w:left="720"/>
      <w:contextualSpacing/>
    </w:pPr>
  </w:style>
  <w:style w:type="paragraph" w:customStyle="1" w:styleId="1">
    <w:name w:val="Абзац списка1"/>
    <w:basedOn w:val="a"/>
    <w:rsid w:val="007F7096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D7641-7FDC-4E69-806A-2DD9D8C9A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</cp:revision>
  <cp:lastPrinted>2022-03-14T13:35:00Z</cp:lastPrinted>
  <dcterms:created xsi:type="dcterms:W3CDTF">2024-12-27T09:31:00Z</dcterms:created>
  <dcterms:modified xsi:type="dcterms:W3CDTF">2024-12-27T09:31:00Z</dcterms:modified>
</cp:coreProperties>
</file>