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0CF" w:rsidRPr="00CE1B27" w:rsidRDefault="00BA00CF" w:rsidP="003748BF">
      <w:pPr>
        <w:spacing w:afterLines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A00CF" w:rsidRPr="00CE1B27" w:rsidTr="00BA00CF">
        <w:tc>
          <w:tcPr>
            <w:tcW w:w="4785" w:type="dxa"/>
          </w:tcPr>
          <w:p w:rsidR="00BA00CF" w:rsidRPr="00CE1B27" w:rsidRDefault="00BA00CF" w:rsidP="00CE1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CE1B2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71750" cy="1057275"/>
                  <wp:effectExtent l="0" t="0" r="0" b="952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E1B27" w:rsidRDefault="00CE1B27" w:rsidP="00CE1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:rsidR="00CE1B27" w:rsidRDefault="00CE1B27" w:rsidP="00CE1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Новый сервис </w:t>
            </w:r>
            <w:r w:rsidRPr="00CE1B2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на сайте Росреестра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</w:p>
          <w:p w:rsidR="00CE1B27" w:rsidRDefault="00CE1B27" w:rsidP="00CE1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«</w:t>
            </w:r>
            <w:r w:rsidR="00BA00CF" w:rsidRPr="00CE1B2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Извещения о про</w:t>
            </w:r>
            <w:r w:rsidRPr="00CE1B2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д</w:t>
            </w:r>
            <w:r w:rsidR="00BA00CF" w:rsidRPr="00CE1B2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аже доли</w:t>
            </w:r>
          </w:p>
          <w:p w:rsidR="00BA00CF" w:rsidRPr="00CE1B27" w:rsidRDefault="00BA00CF" w:rsidP="00CE1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CE1B2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в праве</w:t>
            </w:r>
            <w:r w:rsidR="00CE1B2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» </w:t>
            </w:r>
          </w:p>
        </w:tc>
      </w:tr>
    </w:tbl>
    <w:p w:rsidR="00154ED2" w:rsidRPr="00CE1B27" w:rsidRDefault="00154ED2" w:rsidP="003748BF">
      <w:pPr>
        <w:spacing w:afterLines="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B27" w:rsidRPr="00CE1B27" w:rsidRDefault="00154ED2" w:rsidP="003748BF">
      <w:pPr>
        <w:shd w:val="clear" w:color="auto" w:fill="FFFFFF"/>
        <w:spacing w:afterLines="2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E1B27">
        <w:rPr>
          <w:rFonts w:ascii="Times New Roman" w:hAnsi="Times New Roman" w:cs="Times New Roman"/>
          <w:sz w:val="27"/>
          <w:szCs w:val="27"/>
        </w:rPr>
        <w:t xml:space="preserve">Управление </w:t>
      </w:r>
      <w:proofErr w:type="spellStart"/>
      <w:r w:rsidRPr="00CE1B27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CE1B27">
        <w:rPr>
          <w:rFonts w:ascii="Times New Roman" w:hAnsi="Times New Roman" w:cs="Times New Roman"/>
          <w:sz w:val="27"/>
          <w:szCs w:val="27"/>
        </w:rPr>
        <w:t xml:space="preserve"> </w:t>
      </w:r>
      <w:r w:rsidR="00CE1B27" w:rsidRPr="00CE1B27">
        <w:rPr>
          <w:rFonts w:ascii="Times New Roman" w:hAnsi="Times New Roman" w:cs="Times New Roman"/>
          <w:sz w:val="27"/>
          <w:szCs w:val="27"/>
        </w:rPr>
        <w:t xml:space="preserve">по Курской области </w:t>
      </w:r>
      <w:r w:rsidR="00446B3B" w:rsidRPr="00CE1B27">
        <w:rPr>
          <w:rFonts w:ascii="Times New Roman" w:hAnsi="Times New Roman" w:cs="Times New Roman"/>
          <w:sz w:val="27"/>
          <w:szCs w:val="27"/>
        </w:rPr>
        <w:t>информирует курян о том, что</w:t>
      </w:r>
      <w:r w:rsidRPr="00CE1B27">
        <w:rPr>
          <w:rFonts w:ascii="Times New Roman" w:hAnsi="Times New Roman" w:cs="Times New Roman"/>
          <w:sz w:val="27"/>
          <w:szCs w:val="27"/>
        </w:rPr>
        <w:t xml:space="preserve"> </w:t>
      </w:r>
      <w:r w:rsidR="00BA00CF" w:rsidRPr="00CE1B27">
        <w:rPr>
          <w:rFonts w:ascii="Times New Roman" w:hAnsi="Times New Roman" w:cs="Times New Roman"/>
          <w:sz w:val="27"/>
          <w:szCs w:val="27"/>
        </w:rPr>
        <w:t xml:space="preserve">на официальном сайте </w:t>
      </w:r>
      <w:proofErr w:type="spellStart"/>
      <w:r w:rsidR="00BA00CF" w:rsidRPr="00CE1B27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="00BA00CF" w:rsidRPr="00CE1B27">
        <w:rPr>
          <w:rFonts w:ascii="Times New Roman" w:hAnsi="Times New Roman" w:cs="Times New Roman"/>
          <w:sz w:val="27"/>
          <w:szCs w:val="27"/>
        </w:rPr>
        <w:t xml:space="preserve"> (</w:t>
      </w:r>
      <w:hyperlink r:id="rId5" w:history="1">
        <w:r w:rsidR="00BA00CF" w:rsidRPr="00CE1B27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www</w:t>
        </w:r>
        <w:r w:rsidR="00BA00CF" w:rsidRPr="00CE1B27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="00BA00CF" w:rsidRPr="00CE1B27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rosreestr</w:t>
        </w:r>
        <w:proofErr w:type="spellEnd"/>
        <w:r w:rsidR="00BA00CF" w:rsidRPr="00CE1B27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="00BA00CF" w:rsidRPr="00CE1B27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="00BA00CF" w:rsidRPr="00CE1B27">
        <w:rPr>
          <w:rFonts w:ascii="Times New Roman" w:hAnsi="Times New Roman" w:cs="Times New Roman"/>
          <w:sz w:val="27"/>
          <w:szCs w:val="27"/>
        </w:rPr>
        <w:t xml:space="preserve">) </w:t>
      </w:r>
      <w:r w:rsidR="00BA00CF" w:rsidRPr="00CE1B27">
        <w:rPr>
          <w:rFonts w:ascii="Times New Roman" w:hAnsi="Times New Roman" w:cs="Times New Roman"/>
          <w:color w:val="000000"/>
          <w:sz w:val="27"/>
          <w:szCs w:val="27"/>
        </w:rPr>
        <w:t>реализована возможность извещения участников долевой собственности о продаже одним из собственников своей доли в случае, когда число сособственников более 20.</w:t>
      </w:r>
    </w:p>
    <w:p w:rsidR="00BA00CF" w:rsidRPr="00CE1B27" w:rsidRDefault="00BA00CF" w:rsidP="003748BF">
      <w:pPr>
        <w:shd w:val="clear" w:color="auto" w:fill="FFFFFF"/>
        <w:spacing w:afterLines="2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E1B27">
        <w:rPr>
          <w:rFonts w:ascii="Times New Roman" w:hAnsi="Times New Roman" w:cs="Times New Roman"/>
          <w:color w:val="000000"/>
          <w:sz w:val="27"/>
          <w:szCs w:val="27"/>
        </w:rPr>
        <w:t xml:space="preserve">Плата за публикацию извещения на сайте Росреестра не взимается. </w:t>
      </w:r>
      <w:proofErr w:type="gramStart"/>
      <w:r w:rsidRPr="00CE1B27">
        <w:rPr>
          <w:rFonts w:ascii="Times New Roman" w:hAnsi="Times New Roman" w:cs="Times New Roman"/>
          <w:color w:val="000000"/>
          <w:sz w:val="27"/>
          <w:szCs w:val="27"/>
        </w:rPr>
        <w:t>Разместить</w:t>
      </w:r>
      <w:proofErr w:type="gramEnd"/>
      <w:r w:rsidRPr="00CE1B27">
        <w:rPr>
          <w:rFonts w:ascii="Times New Roman" w:hAnsi="Times New Roman" w:cs="Times New Roman"/>
          <w:color w:val="000000"/>
          <w:sz w:val="27"/>
          <w:szCs w:val="27"/>
        </w:rPr>
        <w:t xml:space="preserve"> такое извещение собственник может через «личный кабинет», вход в который осуществляется с главной страницы </w:t>
      </w:r>
      <w:hyperlink r:id="rId6" w:history="1">
        <w:r w:rsidRPr="00CE1B27">
          <w:rPr>
            <w:rStyle w:val="a3"/>
            <w:rFonts w:ascii="Times New Roman" w:hAnsi="Times New Roman" w:cs="Times New Roman"/>
            <w:sz w:val="27"/>
            <w:szCs w:val="27"/>
          </w:rPr>
          <w:t>сайта Росреестра</w:t>
        </w:r>
      </w:hyperlink>
      <w:r w:rsidRPr="00CE1B27">
        <w:rPr>
          <w:rFonts w:ascii="Times New Roman" w:hAnsi="Times New Roman" w:cs="Times New Roman"/>
          <w:color w:val="000000"/>
          <w:sz w:val="27"/>
          <w:szCs w:val="27"/>
        </w:rPr>
        <w:t>. Новая функция в «личном кабинете» Росреестра позволит собственникам недвижимости экономить время и средства в случае продажи ими доли в праве общей собственности.</w:t>
      </w:r>
    </w:p>
    <w:p w:rsidR="00BA00CF" w:rsidRPr="00CE1B27" w:rsidRDefault="00BA00CF" w:rsidP="003748BF">
      <w:pPr>
        <w:shd w:val="clear" w:color="auto" w:fill="FFFFFF"/>
        <w:spacing w:afterLines="2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E1B27">
        <w:rPr>
          <w:rFonts w:ascii="Times New Roman" w:hAnsi="Times New Roman" w:cs="Times New Roman"/>
          <w:color w:val="000000"/>
          <w:sz w:val="27"/>
          <w:szCs w:val="27"/>
        </w:rPr>
        <w:t xml:space="preserve">Обязанность известить всех участников долевой собственности на объект недвижимости о продаже одним из собственников своей доли установлена Гражданским кодексом Российской Федерации, в </w:t>
      </w:r>
      <w:proofErr w:type="gramStart"/>
      <w:r w:rsidRPr="00CE1B27">
        <w:rPr>
          <w:rFonts w:ascii="Times New Roman" w:hAnsi="Times New Roman" w:cs="Times New Roman"/>
          <w:color w:val="000000"/>
          <w:sz w:val="27"/>
          <w:szCs w:val="27"/>
        </w:rPr>
        <w:t>связи</w:t>
      </w:r>
      <w:proofErr w:type="gramEnd"/>
      <w:r w:rsidRPr="00CE1B27">
        <w:rPr>
          <w:rFonts w:ascii="Times New Roman" w:hAnsi="Times New Roman" w:cs="Times New Roman"/>
          <w:color w:val="000000"/>
          <w:sz w:val="27"/>
          <w:szCs w:val="27"/>
        </w:rPr>
        <w:t xml:space="preserve"> с чем продавец доли должен направить всем остальным участникам долевой собственности в письменной форме извещение о намерении продать свою долю. В тоже время Федеральным законом 218-ФЗ «О государственной регистрации недвижимости» предусматривается возможность известить участников долевой собственности на объект недвижимости (за исключением жилых помещений) посредством размещения соответствующего извещения на сайте Росреестра в случае, когда число таких участников превышает 20.  </w:t>
      </w:r>
    </w:p>
    <w:p w:rsidR="00BA00CF" w:rsidRPr="00CE1B27" w:rsidRDefault="00BA00CF" w:rsidP="003748BF">
      <w:pPr>
        <w:shd w:val="clear" w:color="auto" w:fill="FFFFFF"/>
        <w:spacing w:afterLines="2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E1B27">
        <w:rPr>
          <w:rFonts w:ascii="Times New Roman" w:hAnsi="Times New Roman" w:cs="Times New Roman"/>
          <w:color w:val="000000"/>
          <w:sz w:val="27"/>
          <w:szCs w:val="27"/>
        </w:rPr>
        <w:t>Напоминаем, что сделка по продаже доли в праве собственности на объект недвижимости подлежит нотариальному удостоверению. Если продавец известил сособственников о продаже доли через сайт Росреестра, при обращении к нотариусу подтверждать это не требуется, поскольку нотариус проверит данную информацию в </w:t>
      </w:r>
      <w:hyperlink r:id="rId7" w:anchor="/objects_notifyings" w:history="1">
        <w:r w:rsidRPr="00CE1B27">
          <w:rPr>
            <w:rStyle w:val="a3"/>
            <w:rFonts w:ascii="Times New Roman" w:hAnsi="Times New Roman" w:cs="Times New Roman"/>
            <w:sz w:val="27"/>
            <w:szCs w:val="27"/>
          </w:rPr>
          <w:t>специальном разделе сайта</w:t>
        </w:r>
      </w:hyperlink>
      <w:r w:rsidRPr="00CE1B27">
        <w:rPr>
          <w:rFonts w:ascii="Times New Roman" w:hAnsi="Times New Roman" w:cs="Times New Roman"/>
          <w:color w:val="000000"/>
          <w:sz w:val="27"/>
          <w:szCs w:val="27"/>
        </w:rPr>
        <w:t> Росреестра, в котором опубликованное извещение доступно для просмотра в течение трех месяцев.</w:t>
      </w:r>
    </w:p>
    <w:p w:rsidR="00BA00CF" w:rsidRPr="00CE1B27" w:rsidRDefault="00BA00CF" w:rsidP="003748BF">
      <w:pPr>
        <w:shd w:val="clear" w:color="auto" w:fill="FFFFFF"/>
        <w:spacing w:afterLines="2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E1B27">
        <w:rPr>
          <w:rFonts w:ascii="Times New Roman" w:hAnsi="Times New Roman" w:cs="Times New Roman"/>
          <w:color w:val="000000"/>
          <w:sz w:val="27"/>
          <w:szCs w:val="27"/>
        </w:rPr>
        <w:t>Публикация извещения осуществляется собственником из «личного кабинета» сайта Росреестра путем заполнения специальной формы.</w:t>
      </w:r>
    </w:p>
    <w:p w:rsidR="00BA00CF" w:rsidRPr="00CE1B27" w:rsidRDefault="00BA00CF" w:rsidP="003748BF">
      <w:pPr>
        <w:shd w:val="clear" w:color="auto" w:fill="FFFFFF"/>
        <w:spacing w:afterLines="2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E1B27">
        <w:rPr>
          <w:rFonts w:ascii="Times New Roman" w:hAnsi="Times New Roman" w:cs="Times New Roman"/>
          <w:color w:val="000000"/>
          <w:sz w:val="27"/>
          <w:szCs w:val="27"/>
        </w:rPr>
        <w:t xml:space="preserve">Участникам долевой собственности на объект недвижимости, у которых активирован «личный кабинет», в течение трех дней </w:t>
      </w:r>
      <w:proofErr w:type="gramStart"/>
      <w:r w:rsidRPr="00CE1B27">
        <w:rPr>
          <w:rFonts w:ascii="Times New Roman" w:hAnsi="Times New Roman" w:cs="Times New Roman"/>
          <w:color w:val="000000"/>
          <w:sz w:val="27"/>
          <w:szCs w:val="27"/>
        </w:rPr>
        <w:t>с даты размещения</w:t>
      </w:r>
      <w:proofErr w:type="gramEnd"/>
      <w:r w:rsidRPr="00CE1B27">
        <w:rPr>
          <w:rFonts w:ascii="Times New Roman" w:hAnsi="Times New Roman" w:cs="Times New Roman"/>
          <w:color w:val="000000"/>
          <w:sz w:val="27"/>
          <w:szCs w:val="27"/>
        </w:rPr>
        <w:t xml:space="preserve"> извещения о продаже одним из собственников своей доли будет направлено уведомление о публикации такого извещения.  </w:t>
      </w:r>
    </w:p>
    <w:p w:rsidR="00BA00CF" w:rsidRPr="00CE1B27" w:rsidRDefault="00BA00CF" w:rsidP="003748BF">
      <w:pPr>
        <w:shd w:val="clear" w:color="auto" w:fill="FFFFFF"/>
        <w:spacing w:afterLines="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1B27">
        <w:rPr>
          <w:rFonts w:ascii="Times New Roman" w:hAnsi="Times New Roman" w:cs="Times New Roman"/>
          <w:color w:val="000000"/>
          <w:sz w:val="27"/>
          <w:szCs w:val="27"/>
        </w:rPr>
        <w:t xml:space="preserve">Для авторизации в личном кабинете Росреестра используется подтвержденная учетная запись пользователя на едином портале государственных услуг Российской Федерации. </w:t>
      </w:r>
    </w:p>
    <w:p w:rsidR="00A60722" w:rsidRPr="00CE1B27" w:rsidRDefault="00A60722" w:rsidP="003748BF">
      <w:pPr>
        <w:widowControl w:val="0"/>
        <w:autoSpaceDE w:val="0"/>
        <w:autoSpaceDN w:val="0"/>
        <w:adjustRightInd w:val="0"/>
        <w:spacing w:afterLines="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B27" w:rsidRPr="00CE1B27" w:rsidRDefault="00CE1B27" w:rsidP="00CE1B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 w:rsidRPr="00CE1B27">
        <w:rPr>
          <w:rFonts w:ascii="Times New Roman" w:hAnsi="Times New Roman" w:cs="Times New Roman"/>
          <w:color w:val="000000"/>
          <w:sz w:val="27"/>
          <w:szCs w:val="27"/>
        </w:rPr>
        <w:t xml:space="preserve">Ведущий специалист-эксперт </w:t>
      </w:r>
    </w:p>
    <w:p w:rsidR="00CE1B27" w:rsidRPr="00CE1B27" w:rsidRDefault="00CE1B27" w:rsidP="00CE1B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 w:rsidRPr="00CE1B27">
        <w:rPr>
          <w:rFonts w:ascii="Times New Roman" w:hAnsi="Times New Roman" w:cs="Times New Roman"/>
          <w:color w:val="000000"/>
          <w:sz w:val="27"/>
          <w:szCs w:val="27"/>
        </w:rPr>
        <w:t xml:space="preserve">отдела организации, мониторинга и контроля </w:t>
      </w:r>
    </w:p>
    <w:p w:rsidR="00CE1B27" w:rsidRPr="00CE1B27" w:rsidRDefault="00CE1B27" w:rsidP="00CE1B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 w:rsidRPr="00CE1B27">
        <w:rPr>
          <w:rFonts w:ascii="Times New Roman" w:hAnsi="Times New Roman" w:cs="Times New Roman"/>
          <w:color w:val="000000"/>
          <w:sz w:val="27"/>
          <w:szCs w:val="27"/>
        </w:rPr>
        <w:t>Управления Росреестра по Курской области</w:t>
      </w:r>
    </w:p>
    <w:p w:rsidR="00A60722" w:rsidRPr="00CE1B27" w:rsidRDefault="00CE1B27" w:rsidP="00CE1B27">
      <w:pPr>
        <w:spacing w:after="0" w:line="240" w:lineRule="auto"/>
        <w:ind w:left="-851" w:right="-1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 w:rsidRPr="00CE1B27">
        <w:rPr>
          <w:rStyle w:val="fontstyle21"/>
          <w:rFonts w:ascii="Times New Roman" w:hAnsi="Times New Roman" w:cs="Times New Roman"/>
          <w:sz w:val="27"/>
          <w:szCs w:val="27"/>
        </w:rPr>
        <w:t>Азарова Юлия Валерьевна</w:t>
      </w:r>
    </w:p>
    <w:sectPr w:rsidR="00A60722" w:rsidRPr="00CE1B27" w:rsidSect="00CE1B27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CF9"/>
    <w:rsid w:val="00154ED2"/>
    <w:rsid w:val="00164455"/>
    <w:rsid w:val="001E0ECE"/>
    <w:rsid w:val="002C1388"/>
    <w:rsid w:val="003748BF"/>
    <w:rsid w:val="00446B3B"/>
    <w:rsid w:val="006030D6"/>
    <w:rsid w:val="007656F0"/>
    <w:rsid w:val="00815CF9"/>
    <w:rsid w:val="00901698"/>
    <w:rsid w:val="00A60722"/>
    <w:rsid w:val="00A80F4C"/>
    <w:rsid w:val="00A83718"/>
    <w:rsid w:val="00BA00CF"/>
    <w:rsid w:val="00CE1B27"/>
    <w:rsid w:val="00D42E49"/>
    <w:rsid w:val="00DC6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4ED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6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6B3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A0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BA00CF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CE1B27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k.rosreest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ru/site/" TargetMode="External"/><Relationship Id="rId5" Type="http://schemas.openxmlformats.org/officeDocument/2006/relationships/hyperlink" Target="http://www.rosreestr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Кудинова Ю С</dc:creator>
  <cp:lastModifiedBy>Lebiajiepc</cp:lastModifiedBy>
  <cp:revision>2</cp:revision>
  <cp:lastPrinted>2018-01-31T06:15:00Z</cp:lastPrinted>
  <dcterms:created xsi:type="dcterms:W3CDTF">2018-02-01T08:59:00Z</dcterms:created>
  <dcterms:modified xsi:type="dcterms:W3CDTF">2018-02-01T08:59:00Z</dcterms:modified>
</cp:coreProperties>
</file>