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243" w:rsidRPr="00512C57" w:rsidRDefault="00B93243" w:rsidP="00B932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B93243" w:rsidRPr="00512C57" w:rsidRDefault="00512C57" w:rsidP="00477D3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  <w:shd w:val="clear" w:color="auto" w:fill="FFFFFF"/>
        </w:rPr>
      </w:pPr>
      <w:r w:rsidRPr="00512C57">
        <w:rPr>
          <w:b/>
          <w:sz w:val="28"/>
          <w:szCs w:val="28"/>
          <w:shd w:val="clear" w:color="auto" w:fill="FFFFFF"/>
        </w:rPr>
        <w:t>Наиболее пострадавшие от санкций организации и ИП вправе продлить сроки исполнения обязательств по соглашениям о предоставлении субсидий</w:t>
      </w:r>
      <w:r w:rsidR="00B93243" w:rsidRPr="00512C57">
        <w:rPr>
          <w:b/>
          <w:sz w:val="28"/>
          <w:szCs w:val="28"/>
          <w:shd w:val="clear" w:color="auto" w:fill="FFFFFF"/>
        </w:rPr>
        <w:t>.</w:t>
      </w:r>
    </w:p>
    <w:p w:rsidR="00B93243" w:rsidRPr="00512C57" w:rsidRDefault="00B93243" w:rsidP="00B932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512C57" w:rsidRDefault="00512C57" w:rsidP="00512C57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shd w:val="clear" w:color="auto" w:fill="FDFDFD"/>
        </w:rPr>
      </w:pPr>
      <w:r w:rsidRPr="00512C57">
        <w:rPr>
          <w:color w:val="111111"/>
          <w:sz w:val="28"/>
          <w:szCs w:val="28"/>
          <w:shd w:val="clear" w:color="auto" w:fill="FDFDFD"/>
        </w:rPr>
        <w:t>Постановлением Правительства РФ от 09.03.2022 № 308 «О поддержке российских организаций и индивидуальных предпринимателей, в наибольшей степени пострадавших от введения ограничительных мер со стороны иностранных государств» установлено, что наиболее пострадавшие от санкций организации и ИП вправе продлить до 12 месяцев сроки исполнения обязательств по соглашениям о предоставлении субсидий, заключенным в рамках ряда госпрограмм.</w:t>
      </w:r>
      <w:r w:rsidRPr="00512C57">
        <w:rPr>
          <w:color w:val="111111"/>
          <w:sz w:val="28"/>
          <w:szCs w:val="28"/>
          <w:shd w:val="clear" w:color="auto" w:fill="FDFDFD"/>
        </w:rPr>
        <w:t xml:space="preserve"> </w:t>
      </w:r>
      <w:r w:rsidRPr="00512C57">
        <w:rPr>
          <w:color w:val="111111"/>
          <w:sz w:val="28"/>
          <w:szCs w:val="28"/>
          <w:shd w:val="clear" w:color="auto" w:fill="FDFDFD"/>
        </w:rPr>
        <w:tab/>
      </w:r>
      <w:r w:rsidRPr="00512C57">
        <w:rPr>
          <w:color w:val="111111"/>
          <w:sz w:val="28"/>
          <w:szCs w:val="28"/>
          <w:shd w:val="clear" w:color="auto" w:fill="FDFDFD"/>
        </w:rPr>
        <w:t>Речь идет о соглашениях, заключенных в рамках госпрограмм «Развитие промышленности и повышение ее конкурентоспособности», «Развитие авиационной промышленности», «Развитие электронной и радиоэлектронной промышленности», «Развитие судостроения и техники для освоения шельфовых месторождений», «Развитие фармацевтической и медицинской промышленности» и «Научно-технологическое развитие Российской Федерации», сроки исполнения обязательств по которым оканчиваются после 23 февраля 2022 года.</w:t>
      </w:r>
      <w:r>
        <w:rPr>
          <w:color w:val="111111"/>
          <w:sz w:val="28"/>
          <w:szCs w:val="28"/>
          <w:shd w:val="clear" w:color="auto" w:fill="FDFDFD"/>
        </w:rPr>
        <w:t xml:space="preserve"> </w:t>
      </w:r>
    </w:p>
    <w:p w:rsidR="00FE2DF0" w:rsidRPr="00512C57" w:rsidRDefault="00512C57" w:rsidP="00512C57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shd w:val="clear" w:color="auto" w:fill="FDFDFD"/>
        </w:rPr>
      </w:pPr>
      <w:r w:rsidRPr="00512C57">
        <w:rPr>
          <w:color w:val="111111"/>
          <w:sz w:val="28"/>
          <w:szCs w:val="28"/>
          <w:shd w:val="clear" w:color="auto" w:fill="FDFDFD"/>
        </w:rPr>
        <w:t>Получатели субсидий вправе продлить такие сроки в случае невозможности достижения в 2022 году значений результатов предоставления субсидий и иных показателей по не зависящим от них обстоятельствам в связи с введением ограничительных мер со стороны иностранных государств.</w:t>
      </w:r>
    </w:p>
    <w:p w:rsidR="00B93243" w:rsidRPr="00512C57" w:rsidRDefault="00B93243" w:rsidP="00B932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B93243" w:rsidRPr="00512C57" w:rsidRDefault="00B93243" w:rsidP="00B932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773098" w:rsidRPr="00512C57" w:rsidRDefault="00B93243" w:rsidP="00B932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12C57">
        <w:rPr>
          <w:sz w:val="28"/>
          <w:szCs w:val="28"/>
          <w:shd w:val="clear" w:color="auto" w:fill="FFFFFF"/>
        </w:rPr>
        <w:t xml:space="preserve">Помощник прокурора Курского района                                       Н.В. </w:t>
      </w:r>
      <w:proofErr w:type="spellStart"/>
      <w:r w:rsidRPr="00512C57">
        <w:rPr>
          <w:sz w:val="28"/>
          <w:szCs w:val="28"/>
          <w:shd w:val="clear" w:color="auto" w:fill="FFFFFF"/>
        </w:rPr>
        <w:t>Деренкова</w:t>
      </w:r>
      <w:bookmarkStart w:id="0" w:name="_GoBack"/>
      <w:bookmarkEnd w:id="0"/>
      <w:proofErr w:type="spellEnd"/>
    </w:p>
    <w:sectPr w:rsidR="00773098" w:rsidRPr="00512C57" w:rsidSect="003D4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6187B"/>
    <w:multiLevelType w:val="multilevel"/>
    <w:tmpl w:val="96523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A7642B"/>
    <w:multiLevelType w:val="multilevel"/>
    <w:tmpl w:val="13C6E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E76E0"/>
    <w:rsid w:val="000E76E0"/>
    <w:rsid w:val="001F127A"/>
    <w:rsid w:val="00271091"/>
    <w:rsid w:val="003A573F"/>
    <w:rsid w:val="003D4768"/>
    <w:rsid w:val="00477D3B"/>
    <w:rsid w:val="00512C57"/>
    <w:rsid w:val="005203C1"/>
    <w:rsid w:val="00773098"/>
    <w:rsid w:val="008E5E05"/>
    <w:rsid w:val="00A741C3"/>
    <w:rsid w:val="00B93243"/>
    <w:rsid w:val="00CB418B"/>
    <w:rsid w:val="00E21D10"/>
    <w:rsid w:val="00F35B95"/>
    <w:rsid w:val="00FE2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77D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184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2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900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8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9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2022-04-03T21:24:00Z</dcterms:created>
  <dcterms:modified xsi:type="dcterms:W3CDTF">2022-04-03T21:24:00Z</dcterms:modified>
</cp:coreProperties>
</file>