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43" w:rsidRDefault="00B93243" w:rsidP="00B932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B93243" w:rsidRPr="008E5E05" w:rsidRDefault="008E5E05" w:rsidP="00B932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8E5E05">
        <w:rPr>
          <w:b/>
          <w:sz w:val="28"/>
          <w:szCs w:val="28"/>
          <w:shd w:val="clear" w:color="auto" w:fill="FFFFFF"/>
        </w:rPr>
        <w:t>О</w:t>
      </w:r>
      <w:r w:rsidRPr="008E5E05">
        <w:rPr>
          <w:b/>
          <w:sz w:val="28"/>
          <w:szCs w:val="28"/>
          <w:shd w:val="clear" w:color="auto" w:fill="FFFFFF"/>
        </w:rPr>
        <w:t>бжаловани</w:t>
      </w:r>
      <w:r w:rsidRPr="008E5E05">
        <w:rPr>
          <w:b/>
          <w:sz w:val="28"/>
          <w:szCs w:val="28"/>
          <w:shd w:val="clear" w:color="auto" w:fill="FFFFFF"/>
        </w:rPr>
        <w:t>е</w:t>
      </w:r>
      <w:r w:rsidRPr="008E5E05">
        <w:rPr>
          <w:b/>
          <w:sz w:val="28"/>
          <w:szCs w:val="28"/>
          <w:shd w:val="clear" w:color="auto" w:fill="FFFFFF"/>
        </w:rPr>
        <w:t xml:space="preserve"> решений и действий налоговых органов при осуществлении контроля за соблюдением з</w:t>
      </w:r>
      <w:r>
        <w:rPr>
          <w:b/>
          <w:sz w:val="28"/>
          <w:szCs w:val="28"/>
          <w:shd w:val="clear" w:color="auto" w:fill="FFFFFF"/>
        </w:rPr>
        <w:t>аконодательства о применении контрольно-кассовой техники</w:t>
      </w:r>
      <w:r w:rsidR="00B93243" w:rsidRPr="008E5E05">
        <w:rPr>
          <w:b/>
          <w:sz w:val="28"/>
          <w:szCs w:val="28"/>
          <w:shd w:val="clear" w:color="auto" w:fill="FFFFFF"/>
        </w:rPr>
        <w:t>.</w:t>
      </w:r>
    </w:p>
    <w:p w:rsidR="00B93243" w:rsidRDefault="00B93243" w:rsidP="00B932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8E5E05" w:rsidRDefault="008E5E05" w:rsidP="008E5E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E5E05">
        <w:rPr>
          <w:sz w:val="28"/>
          <w:szCs w:val="28"/>
          <w:shd w:val="clear" w:color="auto" w:fill="FFFFFF"/>
        </w:rPr>
        <w:t xml:space="preserve">Жалобы на решения контрольных органов, а также действия или бездействия их должностных лиц при осуществлении надзора принимаются к рассмотрению, только если они направлены через Единый портал </w:t>
      </w:r>
      <w:proofErr w:type="spellStart"/>
      <w:r w:rsidRPr="008E5E05">
        <w:rPr>
          <w:sz w:val="28"/>
          <w:szCs w:val="28"/>
          <w:shd w:val="clear" w:color="auto" w:fill="FFFFFF"/>
        </w:rPr>
        <w:t>госуслуг</w:t>
      </w:r>
      <w:proofErr w:type="spellEnd"/>
      <w:r w:rsidRPr="008E5E05">
        <w:rPr>
          <w:sz w:val="28"/>
          <w:szCs w:val="28"/>
          <w:shd w:val="clear" w:color="auto" w:fill="FFFFFF"/>
        </w:rPr>
        <w:t xml:space="preserve"> (ЕПГУ). До получения итогового решения заявители могут в личном кабинете отследить этапы рассмотрения жалобы.</w:t>
      </w:r>
      <w:r>
        <w:rPr>
          <w:sz w:val="28"/>
          <w:szCs w:val="28"/>
          <w:shd w:val="clear" w:color="auto" w:fill="FFFFFF"/>
        </w:rPr>
        <w:t xml:space="preserve"> </w:t>
      </w:r>
    </w:p>
    <w:p w:rsidR="008E5E05" w:rsidRDefault="008E5E05" w:rsidP="008E5E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E5E05">
        <w:rPr>
          <w:sz w:val="28"/>
          <w:szCs w:val="28"/>
          <w:shd w:val="clear" w:color="auto" w:fill="FFFFFF"/>
        </w:rPr>
        <w:t>С середины прошлого года для некоторых видов федерального госконтроля (надзора) начала действовать процедура обязательного досудебного обжалования решений контрольных (надзорных) органов (постановление Правите</w:t>
      </w:r>
      <w:r>
        <w:rPr>
          <w:sz w:val="28"/>
          <w:szCs w:val="28"/>
          <w:shd w:val="clear" w:color="auto" w:fill="FFFFFF"/>
        </w:rPr>
        <w:t>льства РФ от 28.04.2021 № 663).</w:t>
      </w:r>
    </w:p>
    <w:p w:rsidR="008E5E05" w:rsidRPr="008E5E05" w:rsidRDefault="008E5E05" w:rsidP="008E5E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E5E05">
        <w:rPr>
          <w:sz w:val="28"/>
          <w:szCs w:val="28"/>
          <w:shd w:val="clear" w:color="auto" w:fill="FFFFFF"/>
        </w:rPr>
        <w:t>Однако в этот перечень не включено осуществление контроля за соблюдением законодательства о применении ККТ. Поэтому, в отношении этого вида контроля не применяется обязательный досудебный порядок обжалования.</w:t>
      </w:r>
    </w:p>
    <w:p w:rsidR="00271091" w:rsidRDefault="008E5E05" w:rsidP="008E5E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E5E05">
        <w:rPr>
          <w:sz w:val="28"/>
          <w:szCs w:val="28"/>
          <w:shd w:val="clear" w:color="auto" w:fill="FFFFFF"/>
        </w:rPr>
        <w:t>Для всех видов контроля, в том числе и в отношении соблюдения законодательства о применении ККТ, обязательное досудебное обжалование начнет п</w:t>
      </w:r>
      <w:r w:rsidR="00271091">
        <w:rPr>
          <w:sz w:val="28"/>
          <w:szCs w:val="28"/>
          <w:shd w:val="clear" w:color="auto" w:fill="FFFFFF"/>
        </w:rPr>
        <w:t>рименяться только с 01.01.2023.</w:t>
      </w:r>
    </w:p>
    <w:p w:rsidR="00773098" w:rsidRDefault="008E5E05" w:rsidP="008E5E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E5E05">
        <w:rPr>
          <w:sz w:val="28"/>
          <w:szCs w:val="28"/>
          <w:shd w:val="clear" w:color="auto" w:fill="FFFFFF"/>
        </w:rPr>
        <w:t>До данного момента заявитель с жалобой на указанные решения, действия или бездействие контрольных органов может обратиться в суд напрямую.</w:t>
      </w:r>
    </w:p>
    <w:p w:rsidR="00B93243" w:rsidRDefault="00B93243" w:rsidP="00B932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93243" w:rsidRDefault="00B93243" w:rsidP="00B932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773098" w:rsidRPr="00B93243" w:rsidRDefault="00B93243" w:rsidP="00B932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Помощник прокурора Курского района                                       Н.В. </w:t>
      </w:r>
      <w:proofErr w:type="spellStart"/>
      <w:r>
        <w:rPr>
          <w:sz w:val="28"/>
          <w:szCs w:val="28"/>
          <w:shd w:val="clear" w:color="auto" w:fill="FFFFFF"/>
        </w:rPr>
        <w:t>Деренкова</w:t>
      </w:r>
      <w:bookmarkStart w:id="0" w:name="_GoBack"/>
      <w:bookmarkEnd w:id="0"/>
      <w:proofErr w:type="spellEnd"/>
    </w:p>
    <w:sectPr w:rsidR="00773098" w:rsidRPr="00B93243" w:rsidSect="003D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76E0"/>
    <w:rsid w:val="000E76E0"/>
    <w:rsid w:val="00271091"/>
    <w:rsid w:val="003D4768"/>
    <w:rsid w:val="00773098"/>
    <w:rsid w:val="008E5E05"/>
    <w:rsid w:val="00A741C3"/>
    <w:rsid w:val="00B93243"/>
    <w:rsid w:val="00CB418B"/>
    <w:rsid w:val="00E21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2021-05-16T14:55:00Z</dcterms:created>
  <dcterms:modified xsi:type="dcterms:W3CDTF">2022-03-27T20:29:00Z</dcterms:modified>
</cp:coreProperties>
</file>