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26" w:rsidRDefault="00647008" w:rsidP="00647008">
      <w:pPr>
        <w:spacing w:after="0"/>
        <w:ind w:firstLine="851"/>
        <w:rPr>
          <w:rFonts w:ascii="Times New Roman" w:hAnsi="Times New Roman" w:cs="Times New Roman"/>
          <w:sz w:val="28"/>
          <w:szCs w:val="28"/>
        </w:rPr>
      </w:pPr>
      <w:r>
        <w:rPr>
          <w:rFonts w:ascii="Times New Roman" w:hAnsi="Times New Roman" w:cs="Times New Roman"/>
          <w:sz w:val="28"/>
          <w:szCs w:val="28"/>
        </w:rPr>
        <w:t>Вопрос</w:t>
      </w:r>
      <w:r w:rsidRPr="00647008">
        <w:rPr>
          <w:rFonts w:ascii="Times New Roman" w:hAnsi="Times New Roman" w:cs="Times New Roman"/>
          <w:sz w:val="28"/>
          <w:szCs w:val="28"/>
        </w:rPr>
        <w:t>:</w:t>
      </w:r>
      <w:r w:rsidR="00DA6F5E">
        <w:rPr>
          <w:rFonts w:ascii="Times New Roman" w:hAnsi="Times New Roman" w:cs="Times New Roman"/>
          <w:sz w:val="28"/>
          <w:szCs w:val="28"/>
        </w:rPr>
        <w:t xml:space="preserve"> у меня произошло дорожно-транспортное происшествие, виновным в нем был признан второй участник,  страховая компания мне выплатила страховую сумму с учетом износа которой недостаточно для ремонта, что можно сделать в этом случае</w:t>
      </w:r>
      <w:proofErr w:type="gramStart"/>
      <w:r w:rsidR="00DA6F5E">
        <w:rPr>
          <w:rFonts w:ascii="Times New Roman" w:hAnsi="Times New Roman" w:cs="Times New Roman"/>
          <w:sz w:val="28"/>
          <w:szCs w:val="28"/>
        </w:rPr>
        <w:t xml:space="preserve"> </w:t>
      </w:r>
      <w:r w:rsidRPr="00647008">
        <w:rPr>
          <w:rFonts w:ascii="Times New Roman" w:hAnsi="Times New Roman" w:cs="Times New Roman"/>
          <w:sz w:val="28"/>
          <w:szCs w:val="28"/>
        </w:rPr>
        <w:t>?</w:t>
      </w:r>
      <w:proofErr w:type="gramEnd"/>
    </w:p>
    <w:p w:rsidR="00647008" w:rsidRDefault="00647008" w:rsidP="00647008">
      <w:pPr>
        <w:spacing w:after="0"/>
        <w:ind w:firstLine="851"/>
        <w:rPr>
          <w:rFonts w:ascii="Times New Roman" w:hAnsi="Times New Roman" w:cs="Times New Roman"/>
          <w:sz w:val="28"/>
          <w:szCs w:val="28"/>
        </w:rPr>
      </w:pPr>
    </w:p>
    <w:p w:rsidR="00DA6F5E" w:rsidRPr="00647008" w:rsidRDefault="004D1F2C" w:rsidP="00DA6F5E">
      <w:pPr>
        <w:spacing w:after="0"/>
        <w:ind w:firstLine="851"/>
        <w:jc w:val="both"/>
        <w:rPr>
          <w:rFonts w:ascii="Times New Roman" w:hAnsi="Times New Roman" w:cs="Times New Roman"/>
          <w:sz w:val="28"/>
          <w:szCs w:val="28"/>
        </w:rPr>
      </w:pPr>
      <w:r>
        <w:rPr>
          <w:rFonts w:ascii="Times New Roman" w:hAnsi="Times New Roman" w:cs="Times New Roman"/>
          <w:sz w:val="28"/>
          <w:szCs w:val="28"/>
        </w:rPr>
        <w:t>Ответ</w:t>
      </w:r>
      <w:r w:rsidRPr="004D1F2C">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881293">
        <w:rPr>
          <w:rFonts w:ascii="Times New Roman" w:hAnsi="Times New Roman" w:cs="Times New Roman"/>
          <w:sz w:val="28"/>
          <w:szCs w:val="28"/>
        </w:rPr>
        <w:t>Действительно, в соответствии с положениями Федерального</w:t>
      </w:r>
      <w:r w:rsidR="00881293" w:rsidRPr="00881293">
        <w:rPr>
          <w:rFonts w:ascii="Times New Roman" w:hAnsi="Times New Roman" w:cs="Times New Roman"/>
          <w:sz w:val="28"/>
          <w:szCs w:val="28"/>
        </w:rPr>
        <w:t xml:space="preserve"> закон</w:t>
      </w:r>
      <w:r w:rsidR="00881293">
        <w:rPr>
          <w:rFonts w:ascii="Times New Roman" w:hAnsi="Times New Roman" w:cs="Times New Roman"/>
          <w:sz w:val="28"/>
          <w:szCs w:val="28"/>
        </w:rPr>
        <w:t>а</w:t>
      </w:r>
      <w:r w:rsidR="00D11193">
        <w:rPr>
          <w:rFonts w:ascii="Times New Roman" w:hAnsi="Times New Roman" w:cs="Times New Roman"/>
          <w:sz w:val="28"/>
          <w:szCs w:val="28"/>
        </w:rPr>
        <w:t xml:space="preserve"> от 25.04.2002 N 40-ФЗ «</w:t>
      </w:r>
      <w:r w:rsidR="00881293" w:rsidRPr="00881293">
        <w:rPr>
          <w:rFonts w:ascii="Times New Roman" w:hAnsi="Times New Roman" w:cs="Times New Roman"/>
          <w:sz w:val="28"/>
          <w:szCs w:val="28"/>
        </w:rPr>
        <w:t>Об обязательном страховании гражданской ответственности владельцев т</w:t>
      </w:r>
      <w:r w:rsidR="00D11193">
        <w:rPr>
          <w:rFonts w:ascii="Times New Roman" w:hAnsi="Times New Roman" w:cs="Times New Roman"/>
          <w:sz w:val="28"/>
          <w:szCs w:val="28"/>
        </w:rPr>
        <w:t xml:space="preserve">ранспортных средств» а также единой методики определения размера расходов на восстановительный ремонт в отношении поврежденного транспортного средства утвержденной Положением Центрального банка России от 19.09.2014  №432-п, </w:t>
      </w:r>
      <w:r w:rsidR="00D11193" w:rsidRPr="00D11193">
        <w:rPr>
          <w:rFonts w:ascii="Times New Roman" w:hAnsi="Times New Roman" w:cs="Times New Roman"/>
          <w:sz w:val="28"/>
          <w:szCs w:val="28"/>
        </w:rPr>
        <w:t xml:space="preserve">сумма компенсации зависит от расходов на восстановление транспортного средства в </w:t>
      </w:r>
      <w:proofErr w:type="spellStart"/>
      <w:r w:rsidR="00D11193" w:rsidRPr="00D11193">
        <w:rPr>
          <w:rFonts w:ascii="Times New Roman" w:hAnsi="Times New Roman" w:cs="Times New Roman"/>
          <w:sz w:val="28"/>
          <w:szCs w:val="28"/>
        </w:rPr>
        <w:t>доаварийное</w:t>
      </w:r>
      <w:proofErr w:type="spellEnd"/>
      <w:r w:rsidR="00D11193" w:rsidRPr="00D11193">
        <w:rPr>
          <w:rFonts w:ascii="Times New Roman" w:hAnsi="Times New Roman" w:cs="Times New Roman"/>
          <w:sz w:val="28"/>
          <w:szCs w:val="28"/>
        </w:rPr>
        <w:t xml:space="preserve"> состояние.</w:t>
      </w:r>
      <w:proofErr w:type="gramEnd"/>
      <w:r w:rsidR="00D11193" w:rsidRPr="00D11193">
        <w:rPr>
          <w:rFonts w:ascii="Times New Roman" w:hAnsi="Times New Roman" w:cs="Times New Roman"/>
          <w:sz w:val="28"/>
          <w:szCs w:val="28"/>
        </w:rPr>
        <w:t xml:space="preserve"> К таким затратам относятся: ремонт, приобретение запчастей и материалов, необходимых для замены поврежденных. При этом стоимость «пострадавших» узлов оценивается с учетом их износа.</w:t>
      </w:r>
      <w:r w:rsidR="00D11193">
        <w:rPr>
          <w:rFonts w:ascii="Times New Roman" w:hAnsi="Times New Roman" w:cs="Times New Roman"/>
          <w:sz w:val="28"/>
          <w:szCs w:val="28"/>
        </w:rPr>
        <w:t xml:space="preserve"> </w:t>
      </w:r>
    </w:p>
    <w:p w:rsidR="00647008" w:rsidRDefault="00D11193" w:rsidP="00647008">
      <w:pPr>
        <w:spacing w:after="0"/>
        <w:ind w:firstLine="851"/>
        <w:jc w:val="both"/>
        <w:rPr>
          <w:rFonts w:ascii="Times New Roman" w:hAnsi="Times New Roman" w:cs="Times New Roman"/>
          <w:sz w:val="28"/>
          <w:szCs w:val="28"/>
        </w:rPr>
      </w:pPr>
      <w:r w:rsidRPr="00D11193">
        <w:rPr>
          <w:rFonts w:ascii="Times New Roman" w:hAnsi="Times New Roman" w:cs="Times New Roman"/>
          <w:sz w:val="28"/>
          <w:szCs w:val="28"/>
        </w:rPr>
        <w:t>Для расчета износа</w:t>
      </w:r>
      <w:r>
        <w:rPr>
          <w:rFonts w:ascii="Times New Roman" w:hAnsi="Times New Roman" w:cs="Times New Roman"/>
          <w:sz w:val="28"/>
          <w:szCs w:val="28"/>
        </w:rPr>
        <w:t xml:space="preserve"> главными факторами являются </w:t>
      </w:r>
      <w:r w:rsidR="00BC2CCE" w:rsidRPr="00BC2CCE">
        <w:rPr>
          <w:rFonts w:ascii="Times New Roman" w:hAnsi="Times New Roman" w:cs="Times New Roman"/>
          <w:sz w:val="28"/>
          <w:szCs w:val="28"/>
        </w:rPr>
        <w:t>год выпуска, пробег автомобиля, срок использования узла или агрегата.</w:t>
      </w:r>
    </w:p>
    <w:p w:rsidR="00BC2CCE" w:rsidRDefault="009F141B" w:rsidP="0064700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итоге страховое возмещение </w:t>
      </w:r>
      <w:r w:rsidR="00D0022F">
        <w:rPr>
          <w:rFonts w:ascii="Times New Roman" w:hAnsi="Times New Roman" w:cs="Times New Roman"/>
          <w:sz w:val="28"/>
          <w:szCs w:val="28"/>
        </w:rPr>
        <w:t>может оказаться заметно меньше необходимых расходов на восстановительный ремонт транспортного средства.</w:t>
      </w:r>
    </w:p>
    <w:p w:rsidR="00D0022F" w:rsidRPr="00D0022F" w:rsidRDefault="00D0022F" w:rsidP="00D0022F">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Однако, в силу закрепленного в статье 15 Гражданского кодекса</w:t>
      </w:r>
      <w:r w:rsidRPr="00D0022F">
        <w:rPr>
          <w:rFonts w:ascii="Times New Roman" w:hAnsi="Times New Roman" w:cs="Times New Roman"/>
          <w:sz w:val="28"/>
          <w:szCs w:val="28"/>
        </w:rPr>
        <w:t xml:space="preserve"> Российской Федерации принципа полного возмещения причиненных убытков лицо, право которого нарушено, может требовать возмещения расходов, которые оно произвело или должно будет произвести для восстановления нарушенного права, компенсации утраты или повреждения его имущества (реальный ущерб), а также возмещения неполученных доходов, которые это лицо получило бы при обычных условиях гражданского оборота, если бы</w:t>
      </w:r>
      <w:proofErr w:type="gramEnd"/>
      <w:r w:rsidRPr="00D0022F">
        <w:rPr>
          <w:rFonts w:ascii="Times New Roman" w:hAnsi="Times New Roman" w:cs="Times New Roman"/>
          <w:sz w:val="28"/>
          <w:szCs w:val="28"/>
        </w:rPr>
        <w:t xml:space="preserve"> его право не было нарушено (упущенная выгода).</w:t>
      </w:r>
    </w:p>
    <w:p w:rsidR="00D0022F" w:rsidRPr="00D0022F" w:rsidRDefault="00D0022F" w:rsidP="00D0022F">
      <w:pPr>
        <w:spacing w:after="0"/>
        <w:ind w:firstLine="851"/>
        <w:jc w:val="both"/>
        <w:rPr>
          <w:rFonts w:ascii="Times New Roman" w:hAnsi="Times New Roman" w:cs="Times New Roman"/>
          <w:sz w:val="28"/>
          <w:szCs w:val="28"/>
        </w:rPr>
      </w:pPr>
      <w:r w:rsidRPr="00D0022F">
        <w:rPr>
          <w:rFonts w:ascii="Times New Roman" w:hAnsi="Times New Roman" w:cs="Times New Roman"/>
          <w:sz w:val="28"/>
          <w:szCs w:val="28"/>
        </w:rPr>
        <w:t xml:space="preserve">Приведенное гражданско-правовое регулирование основано на предписаниях Конституции Российской Федерации, в частности ее ст. 35 (часть 1) и 52, и направлено на защиту прав и законных интересов граждан, право </w:t>
      </w:r>
      <w:proofErr w:type="gramStart"/>
      <w:r w:rsidRPr="00D0022F">
        <w:rPr>
          <w:rFonts w:ascii="Times New Roman" w:hAnsi="Times New Roman" w:cs="Times New Roman"/>
          <w:sz w:val="28"/>
          <w:szCs w:val="28"/>
        </w:rPr>
        <w:t>собственности</w:t>
      </w:r>
      <w:proofErr w:type="gramEnd"/>
      <w:r w:rsidRPr="00D0022F">
        <w:rPr>
          <w:rFonts w:ascii="Times New Roman" w:hAnsi="Times New Roman" w:cs="Times New Roman"/>
          <w:sz w:val="28"/>
          <w:szCs w:val="28"/>
        </w:rPr>
        <w:t xml:space="preserve"> которых оказалось нарушенным иными лицами при осуществлении деятельности, связанной с использованием источника повышенной опасности.</w:t>
      </w:r>
    </w:p>
    <w:p w:rsidR="00D0022F" w:rsidRPr="00D0022F" w:rsidRDefault="00D0022F" w:rsidP="00D0022F">
      <w:pPr>
        <w:spacing w:after="0"/>
        <w:ind w:firstLine="851"/>
        <w:jc w:val="both"/>
        <w:rPr>
          <w:rFonts w:ascii="Times New Roman" w:hAnsi="Times New Roman" w:cs="Times New Roman"/>
          <w:sz w:val="28"/>
          <w:szCs w:val="28"/>
        </w:rPr>
      </w:pPr>
      <w:proofErr w:type="gramStart"/>
      <w:r w:rsidRPr="00D0022F">
        <w:rPr>
          <w:rFonts w:ascii="Times New Roman" w:hAnsi="Times New Roman" w:cs="Times New Roman"/>
          <w:sz w:val="28"/>
          <w:szCs w:val="28"/>
        </w:rPr>
        <w:t xml:space="preserve">Конституционный Суд РФ в постановлении от 10.03.2017 года №6-П пояснил, что 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w:t>
      </w:r>
      <w:r w:rsidRPr="00D0022F">
        <w:rPr>
          <w:rFonts w:ascii="Times New Roman" w:hAnsi="Times New Roman" w:cs="Times New Roman"/>
          <w:sz w:val="28"/>
          <w:szCs w:val="28"/>
        </w:rPr>
        <w:lastRenderedPageBreak/>
        <w:t>находился бы, если бы его право собственности не было нарушено, т.е. ему должны быть возмещены расходы на полное восстановление эксплуатационных и товарных</w:t>
      </w:r>
      <w:proofErr w:type="gramEnd"/>
      <w:r w:rsidRPr="00D0022F">
        <w:rPr>
          <w:rFonts w:ascii="Times New Roman" w:hAnsi="Times New Roman" w:cs="Times New Roman"/>
          <w:sz w:val="28"/>
          <w:szCs w:val="28"/>
        </w:rPr>
        <w:t xml:space="preserve"> характеристик поврежденного транспортного средства.</w:t>
      </w:r>
    </w:p>
    <w:p w:rsidR="00D0022F" w:rsidRPr="00D0022F" w:rsidRDefault="00D0022F" w:rsidP="00D0022F">
      <w:pPr>
        <w:spacing w:after="0"/>
        <w:ind w:firstLine="851"/>
        <w:jc w:val="both"/>
        <w:rPr>
          <w:rFonts w:ascii="Times New Roman" w:hAnsi="Times New Roman" w:cs="Times New Roman"/>
          <w:sz w:val="28"/>
          <w:szCs w:val="28"/>
        </w:rPr>
      </w:pPr>
      <w:r w:rsidRPr="00D0022F">
        <w:rPr>
          <w:rFonts w:ascii="Times New Roman" w:hAnsi="Times New Roman" w:cs="Times New Roman"/>
          <w:sz w:val="28"/>
          <w:szCs w:val="28"/>
        </w:rPr>
        <w:t xml:space="preserve">Пунктом 1 статьи 15 ГК РФ предусмотрено,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D0022F" w:rsidRDefault="00D0022F" w:rsidP="00D0022F">
      <w:pPr>
        <w:spacing w:after="0"/>
        <w:ind w:firstLine="851"/>
        <w:jc w:val="both"/>
        <w:rPr>
          <w:rFonts w:ascii="Times New Roman" w:hAnsi="Times New Roman" w:cs="Times New Roman"/>
          <w:sz w:val="28"/>
          <w:szCs w:val="28"/>
        </w:rPr>
      </w:pPr>
      <w:r w:rsidRPr="00D0022F">
        <w:rPr>
          <w:rFonts w:ascii="Times New Roman" w:hAnsi="Times New Roman" w:cs="Times New Roman"/>
          <w:sz w:val="28"/>
          <w:szCs w:val="28"/>
        </w:rPr>
        <w:t>Согласно ст. 1064 ГК РФ – вред, причинённый личности или имуществу гражданина, а также вред, причинённый имуществу юридического лица, подлежит возмещению в полном объеме лицом, причинившим вред.</w:t>
      </w:r>
    </w:p>
    <w:p w:rsidR="00EA01DC" w:rsidRPr="00647008" w:rsidRDefault="00EA01DC" w:rsidP="00D0022F">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Следовательно, вы имеете полное право обратиться в суд с исковым заявлением к </w:t>
      </w:r>
      <w:proofErr w:type="spellStart"/>
      <w:r>
        <w:rPr>
          <w:rFonts w:ascii="Times New Roman" w:hAnsi="Times New Roman" w:cs="Times New Roman"/>
          <w:sz w:val="28"/>
          <w:szCs w:val="28"/>
        </w:rPr>
        <w:t>причинителю</w:t>
      </w:r>
      <w:proofErr w:type="spellEnd"/>
      <w:r>
        <w:rPr>
          <w:rFonts w:ascii="Times New Roman" w:hAnsi="Times New Roman" w:cs="Times New Roman"/>
          <w:sz w:val="28"/>
          <w:szCs w:val="28"/>
        </w:rPr>
        <w:t xml:space="preserve"> вреда за полным возмещением убытков.</w:t>
      </w:r>
      <w:bookmarkStart w:id="0" w:name="_GoBack"/>
      <w:bookmarkEnd w:id="0"/>
    </w:p>
    <w:sectPr w:rsidR="00EA01DC" w:rsidRPr="00647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08"/>
    <w:rsid w:val="001621A2"/>
    <w:rsid w:val="004D1F2C"/>
    <w:rsid w:val="005057CD"/>
    <w:rsid w:val="005112C6"/>
    <w:rsid w:val="00647008"/>
    <w:rsid w:val="00881293"/>
    <w:rsid w:val="009F141B"/>
    <w:rsid w:val="00BC2CCE"/>
    <w:rsid w:val="00C47F17"/>
    <w:rsid w:val="00D0022F"/>
    <w:rsid w:val="00D11193"/>
    <w:rsid w:val="00DA6F5E"/>
    <w:rsid w:val="00EA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2021-12-12T22:51:00Z</dcterms:created>
  <dcterms:modified xsi:type="dcterms:W3CDTF">2021-12-12T22:51:00Z</dcterms:modified>
</cp:coreProperties>
</file>