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43" w:rsidRPr="0073031F" w:rsidRDefault="00232243" w:rsidP="007303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3031F">
        <w:rPr>
          <w:color w:val="000000" w:themeColor="text1"/>
          <w:sz w:val="28"/>
          <w:szCs w:val="28"/>
        </w:rPr>
        <w:t xml:space="preserve">-Здравствуйте, </w:t>
      </w:r>
      <w:r w:rsidRPr="0073031F">
        <w:rPr>
          <w:bCs/>
          <w:color w:val="000000" w:themeColor="text1"/>
          <w:sz w:val="28"/>
          <w:szCs w:val="28"/>
        </w:rPr>
        <w:t xml:space="preserve">подскажите, </w:t>
      </w:r>
      <w:r w:rsidR="0073031F">
        <w:rPr>
          <w:bCs/>
          <w:color w:val="000000" w:themeColor="text1"/>
          <w:sz w:val="28"/>
          <w:szCs w:val="28"/>
        </w:rPr>
        <w:t>могу ли я обжаловать в судебном порядке решения и действия дознавателей?</w:t>
      </w:r>
    </w:p>
    <w:p w:rsidR="00232243" w:rsidRPr="0073031F" w:rsidRDefault="00232243" w:rsidP="007303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3031F" w:rsidRPr="0073031F" w:rsidRDefault="00232243" w:rsidP="0073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31F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помощник прокурора Курского района Авдеева Д.С.:</w:t>
      </w:r>
      <w:r w:rsidRPr="007303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0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можете. </w:t>
      </w:r>
      <w:r w:rsidR="0073031F" w:rsidRPr="007303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 суд по месту совершения деяния, содержащего признаки преступления. Если место производства предварительного расследования определено в соответствии с частями второй - шестой статьи 152 УПК РФ,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</w:t>
      </w:r>
    </w:p>
    <w:p w:rsidR="0073031F" w:rsidRPr="0073031F" w:rsidRDefault="0073031F" w:rsidP="0073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3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:rsidR="0073031F" w:rsidRPr="0073031F" w:rsidRDefault="0073031F" w:rsidP="0073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3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результатам рассмотрения жалобы судья выносит одно из следующих постановлений: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303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нарушение; об оставлении жалобы без удовлетворения.</w:t>
      </w:r>
    </w:p>
    <w:p w:rsidR="0073031F" w:rsidRPr="0073031F" w:rsidRDefault="0073031F" w:rsidP="00730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3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Копии постановления судьи направляются заявителю, прокурору и руководителю следственного органа.</w:t>
      </w:r>
    </w:p>
    <w:p w:rsidR="00BF34A1" w:rsidRPr="0073031F" w:rsidRDefault="00BF34A1" w:rsidP="007303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E5D50" w:rsidRPr="0073031F" w:rsidRDefault="003E5D50" w:rsidP="007303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sectPr w:rsidR="003E5D50" w:rsidRPr="0073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6"/>
    <w:rsid w:val="001F1914"/>
    <w:rsid w:val="00232243"/>
    <w:rsid w:val="002D6726"/>
    <w:rsid w:val="003E5D50"/>
    <w:rsid w:val="0073031F"/>
    <w:rsid w:val="009D4A9F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B841"/>
  <w15:chartTrackingRefBased/>
  <w15:docId w15:val="{E99142A0-A249-42E8-A0D6-99BF902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2022-05-05T19:04:00Z</dcterms:created>
  <dcterms:modified xsi:type="dcterms:W3CDTF">2022-05-05T19:04:00Z</dcterms:modified>
</cp:coreProperties>
</file>