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8D" w:rsidRPr="009A31AA" w:rsidRDefault="00C5012D" w:rsidP="0082418D">
      <w:pPr>
        <w:pStyle w:val="Standard"/>
        <w:spacing w:after="0" w:line="240" w:lineRule="auto"/>
        <w:jc w:val="center"/>
        <w:rPr>
          <w:rFonts w:ascii="Roboto-Medium, Arial, serif" w:hAnsi="Roboto-Medium, Arial, serif" w:hint="eastAsia"/>
          <w:b/>
          <w:color w:val="333333"/>
          <w:sz w:val="32"/>
          <w:szCs w:val="32"/>
        </w:rPr>
      </w:pPr>
      <w:proofErr w:type="gramStart"/>
      <w:r w:rsidRPr="009A31AA">
        <w:rPr>
          <w:rFonts w:ascii="Roboto-Medium, Arial, serif" w:hAnsi="Roboto-Medium, Arial, serif"/>
          <w:b/>
          <w:color w:val="333333"/>
          <w:sz w:val="32"/>
          <w:szCs w:val="32"/>
        </w:rPr>
        <w:t>Последствиях</w:t>
      </w:r>
      <w:proofErr w:type="gramEnd"/>
      <w:r w:rsidRPr="009A31AA">
        <w:rPr>
          <w:rFonts w:ascii="Roboto-Medium, Arial, serif" w:hAnsi="Roboto-Medium, Arial, serif"/>
          <w:b/>
          <w:color w:val="333333"/>
          <w:sz w:val="32"/>
          <w:szCs w:val="32"/>
        </w:rPr>
        <w:t xml:space="preserve"> заключения фиктивного брака</w:t>
      </w:r>
    </w:p>
    <w:p w:rsidR="0082418D" w:rsidRDefault="0082418D" w:rsidP="0082418D">
      <w:pPr>
        <w:pStyle w:val="Standard"/>
        <w:spacing w:after="0" w:line="240" w:lineRule="auto"/>
        <w:jc w:val="center"/>
        <w:rPr>
          <w:rFonts w:ascii="Roboto-Medium, Arial, serif" w:hAnsi="Roboto-Medium, Arial, serif" w:hint="eastAsia"/>
          <w:b/>
          <w:color w:val="333333"/>
          <w:sz w:val="36"/>
        </w:rPr>
      </w:pP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Условия и порядок заключения брака предусмотрены Российской Федерации.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Так, при оформлении брачного союза с гражданином Росс</w:t>
      </w:r>
      <w:proofErr w:type="gramStart"/>
      <w:r>
        <w:rPr>
          <w:rFonts w:ascii="Times New Roman" w:hAnsi="Times New Roman"/>
          <w:color w:val="333333"/>
          <w:sz w:val="28"/>
        </w:rPr>
        <w:t>ии у и</w:t>
      </w:r>
      <w:proofErr w:type="gramEnd"/>
      <w:r>
        <w:rPr>
          <w:rFonts w:ascii="Times New Roman" w:hAnsi="Times New Roman"/>
          <w:color w:val="333333"/>
          <w:sz w:val="28"/>
        </w:rPr>
        <w:t>ностранных граждан появляются такие преимущества как: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получение гражданства и прописки;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возможность улучшения жилищных условий, путем получения ипотеки на льг</w:t>
      </w:r>
      <w:bookmarkStart w:id="0" w:name="_GoBack"/>
      <w:bookmarkEnd w:id="0"/>
      <w:r>
        <w:rPr>
          <w:rFonts w:ascii="Times New Roman" w:hAnsi="Times New Roman"/>
          <w:color w:val="333333"/>
          <w:sz w:val="28"/>
        </w:rPr>
        <w:t>отных условиях в рамках программы «молодая семья», а в последствие продать жилье и полученные средства разделить;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FE0738" w:rsidRDefault="00C5012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Таким образом, возможные риски заключения брака за пару тысяч рублей могут повлечь куда более серьезные негативные последствия, </w:t>
      </w:r>
      <w:proofErr w:type="gramStart"/>
      <w:r>
        <w:rPr>
          <w:rFonts w:ascii="Times New Roman" w:hAnsi="Times New Roman"/>
          <w:color w:val="333333"/>
          <w:sz w:val="28"/>
        </w:rPr>
        <w:t>чем</w:t>
      </w:r>
      <w:proofErr w:type="gramEnd"/>
      <w:r>
        <w:rPr>
          <w:rFonts w:ascii="Times New Roman" w:hAnsi="Times New Roman"/>
          <w:color w:val="333333"/>
          <w:sz w:val="28"/>
        </w:rPr>
        <w:t xml:space="preserve"> кажется на первый взгляд.</w:t>
      </w:r>
    </w:p>
    <w:p w:rsidR="0082418D" w:rsidRDefault="0082418D" w:rsidP="0082418D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82418D" w:rsidRDefault="009A31AA" w:rsidP="009A31AA">
      <w:pPr>
        <w:pStyle w:val="Textbody"/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Ст. помощник прокурора Курского района                                          В.В.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Гуфельд</w:t>
      </w:r>
      <w:proofErr w:type="spellEnd"/>
    </w:p>
    <w:p w:rsidR="00FE0738" w:rsidRDefault="00FE0738">
      <w:pPr>
        <w:pStyle w:val="Standard"/>
        <w:spacing w:after="0" w:line="240" w:lineRule="auto"/>
        <w:jc w:val="center"/>
      </w:pPr>
    </w:p>
    <w:sectPr w:rsidR="00FE0738" w:rsidSect="002D66C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F5" w:rsidRDefault="005A43F5">
      <w:pPr>
        <w:spacing w:after="0" w:line="240" w:lineRule="auto"/>
      </w:pPr>
      <w:r>
        <w:separator/>
      </w:r>
    </w:p>
  </w:endnote>
  <w:endnote w:type="continuationSeparator" w:id="0">
    <w:p w:rsidR="005A43F5" w:rsidRDefault="005A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Medium, Arial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F5" w:rsidRDefault="005A43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43F5" w:rsidRDefault="005A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593D"/>
    <w:multiLevelType w:val="multilevel"/>
    <w:tmpl w:val="9B7C58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674B66C5"/>
    <w:multiLevelType w:val="multilevel"/>
    <w:tmpl w:val="C04239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DCB4F9D"/>
    <w:multiLevelType w:val="multilevel"/>
    <w:tmpl w:val="04D25F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E0738"/>
    <w:rsid w:val="002D66CB"/>
    <w:rsid w:val="002D7889"/>
    <w:rsid w:val="005A43F5"/>
    <w:rsid w:val="0082418D"/>
    <w:rsid w:val="009A31AA"/>
    <w:rsid w:val="00C5012D"/>
    <w:rsid w:val="00FE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66CB"/>
    <w:pPr>
      <w:widowControl/>
    </w:pPr>
  </w:style>
  <w:style w:type="paragraph" w:customStyle="1" w:styleId="Heading">
    <w:name w:val="Heading"/>
    <w:basedOn w:val="Standard"/>
    <w:next w:val="Textbody"/>
    <w:rsid w:val="002D66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D66CB"/>
    <w:pPr>
      <w:spacing w:after="120"/>
    </w:pPr>
  </w:style>
  <w:style w:type="paragraph" w:styleId="a3">
    <w:name w:val="List"/>
    <w:basedOn w:val="Textbody"/>
    <w:rsid w:val="002D66CB"/>
    <w:rPr>
      <w:rFonts w:cs="Mangal"/>
    </w:rPr>
  </w:style>
  <w:style w:type="paragraph" w:styleId="a4">
    <w:name w:val="caption"/>
    <w:basedOn w:val="Standard"/>
    <w:rsid w:val="002D66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D66CB"/>
    <w:pPr>
      <w:suppressLineNumbers/>
    </w:pPr>
    <w:rPr>
      <w:rFonts w:cs="Mangal"/>
    </w:rPr>
  </w:style>
  <w:style w:type="paragraph" w:styleId="a5">
    <w:name w:val="List Paragraph"/>
    <w:basedOn w:val="Standard"/>
    <w:rsid w:val="002D66CB"/>
    <w:pPr>
      <w:ind w:left="720"/>
    </w:pPr>
  </w:style>
  <w:style w:type="character" w:customStyle="1" w:styleId="BulletSymbols">
    <w:name w:val="Bullet Symbols"/>
    <w:rsid w:val="002D66CB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2D66CB"/>
    <w:pPr>
      <w:numPr>
        <w:numId w:val="1"/>
      </w:numPr>
    </w:pPr>
  </w:style>
  <w:style w:type="numbering" w:customStyle="1" w:styleId="WWNum2">
    <w:name w:val="WWNum2"/>
    <w:basedOn w:val="a2"/>
    <w:rsid w:val="002D66C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nkorneeva7</dc:creator>
  <cp:lastModifiedBy>777</cp:lastModifiedBy>
  <cp:revision>2</cp:revision>
  <dcterms:created xsi:type="dcterms:W3CDTF">2024-11-02T10:41:00Z</dcterms:created>
  <dcterms:modified xsi:type="dcterms:W3CDTF">2024-11-02T10:41:00Z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