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86" w:rsidRPr="00D27A86" w:rsidRDefault="00D27A86" w:rsidP="00D27A8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7A86">
        <w:rPr>
          <w:b/>
          <w:sz w:val="28"/>
          <w:szCs w:val="28"/>
        </w:rPr>
        <w:t>Запрет на продажу безалкогольных тонизирующих напитков несовершеннолетним</w:t>
      </w:r>
    </w:p>
    <w:p w:rsidR="00D27A86" w:rsidRDefault="00D27A86" w:rsidP="00D27A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7A86" w:rsidRPr="00660F4A" w:rsidRDefault="00D27A86" w:rsidP="00D27A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F4A">
        <w:rPr>
          <w:sz w:val="28"/>
          <w:szCs w:val="28"/>
        </w:rPr>
        <w:t xml:space="preserve">08 августа 2024 года принят Федеральный закон </w:t>
      </w:r>
      <w:r w:rsidRPr="00660F4A">
        <w:rPr>
          <w:color w:val="333333"/>
          <w:sz w:val="28"/>
          <w:szCs w:val="28"/>
        </w:rPr>
        <w:t xml:space="preserve">№ 304-ФЗ </w:t>
      </w:r>
      <w:r w:rsidRPr="00660F4A">
        <w:rPr>
          <w:sz w:val="28"/>
          <w:szCs w:val="28"/>
        </w:rPr>
        <w:t>«О запрете продажи безалкогольных тонизирующих напитков (в том числе энергетических) несовершеннолетним и о внесении изменения в</w:t>
      </w:r>
      <w:r>
        <w:rPr>
          <w:sz w:val="28"/>
          <w:szCs w:val="28"/>
        </w:rPr>
        <w:t xml:space="preserve"> статью 44 Федерального закона «</w:t>
      </w:r>
      <w:r w:rsidRPr="00660F4A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», который вступает в силу 01 марта 2025 года.</w:t>
      </w:r>
    </w:p>
    <w:p w:rsidR="00D27A86" w:rsidRPr="00660F4A" w:rsidRDefault="00D27A86" w:rsidP="00D27A86">
      <w:pPr>
        <w:pStyle w:val="a3"/>
        <w:widowControl w:val="0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 xml:space="preserve">В соответствии с </w:t>
      </w:r>
      <w:r>
        <w:rPr>
          <w:color w:val="333333"/>
          <w:szCs w:val="28"/>
        </w:rPr>
        <w:t xml:space="preserve">названным </w:t>
      </w:r>
      <w:r w:rsidRPr="00660F4A">
        <w:rPr>
          <w:color w:val="333333"/>
          <w:szCs w:val="28"/>
        </w:rPr>
        <w:t>федеральным законом безалкогольные тонизирующие напитки (в том числе энергетические) запретят продавать несовершеннолетним по всей России. Исключения - чай, кофе и напитки на их основе.</w:t>
      </w:r>
    </w:p>
    <w:p w:rsidR="00D27A86" w:rsidRPr="00660F4A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>Законом предусмотрено, что продавец сможет потребовать у покупателя документ для подтверждения совершеннолетия. Если он не предъявлен и есть сомнения в возрасте, нужно отказать в продаже.</w:t>
      </w:r>
    </w:p>
    <w:p w:rsidR="00D27A86" w:rsidRPr="00660F4A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 w:rsidRPr="00660F4A">
        <w:rPr>
          <w:color w:val="333333"/>
          <w:szCs w:val="28"/>
        </w:rPr>
        <w:t>Следить за соблюдением требований будут уполномоченные региональные органы без проведения плановых контрольно-надзорных мероприятий.</w:t>
      </w:r>
    </w:p>
    <w:p w:rsidR="00D27A86" w:rsidRDefault="00D27A86" w:rsidP="00D27A86">
      <w:pPr>
        <w:pStyle w:val="a3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Кроме этого, законом Курской области могут </w:t>
      </w:r>
      <w:r w:rsidRPr="00660F4A">
        <w:rPr>
          <w:color w:val="333333"/>
          <w:szCs w:val="28"/>
        </w:rPr>
        <w:t xml:space="preserve">быть установлены ограничения времени и мест продажи безалкогольных тонизирующих напитков (в том числе энергетических). </w:t>
      </w:r>
    </w:p>
    <w:p w:rsidR="00D27A86" w:rsidRDefault="00D27A86"/>
    <w:p w:rsidR="00A13172" w:rsidRPr="00D27A86" w:rsidRDefault="00D27A86" w:rsidP="00D27A86">
      <w:pPr>
        <w:rPr>
          <w:rFonts w:ascii="Times New Roman" w:hAnsi="Times New Roman" w:cs="Times New Roman"/>
          <w:sz w:val="28"/>
          <w:szCs w:val="28"/>
        </w:rPr>
      </w:pPr>
      <w:r w:rsidRPr="00D27A86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D27A86">
        <w:rPr>
          <w:rFonts w:ascii="Times New Roman" w:hAnsi="Times New Roman" w:cs="Times New Roman"/>
          <w:sz w:val="28"/>
          <w:szCs w:val="28"/>
        </w:rPr>
        <w:t xml:space="preserve">                Е.С. </w:t>
      </w:r>
      <w:proofErr w:type="spellStart"/>
      <w:r w:rsidRPr="00D27A86"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sectPr w:rsidR="00A13172" w:rsidRPr="00D27A86" w:rsidSect="0086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A86"/>
    <w:rsid w:val="00432314"/>
    <w:rsid w:val="00864EAE"/>
    <w:rsid w:val="00A13172"/>
    <w:rsid w:val="00D2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A86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27A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2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2024-11-02T10:45:00Z</dcterms:created>
  <dcterms:modified xsi:type="dcterms:W3CDTF">2024-11-02T10:45:00Z</dcterms:modified>
</cp:coreProperties>
</file>