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4FD" w:rsidRPr="00A054FD" w:rsidRDefault="00A054FD" w:rsidP="00A054FD">
      <w:pPr>
        <w:shd w:val="clear" w:color="auto" w:fill="FFFFFF"/>
        <w:spacing w:before="18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Изменения в области законодательства о персональных данных</w:t>
      </w:r>
    </w:p>
    <w:p w:rsidR="00A054FD" w:rsidRDefault="00A054FD" w:rsidP="00A054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054FD" w:rsidRPr="00A054FD" w:rsidRDefault="00A054FD" w:rsidP="00A054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Изменения отразились в Кодексе по административным правонарушениям и Уголовном кодексе. Новая статья 272.1 УК РФ вступила в силу 11 декабря 2024 года, поправки в КоАП РФ – вступают с 30 мая 2025 года.</w:t>
      </w:r>
    </w:p>
    <w:p w:rsidR="00A054FD" w:rsidRPr="00A054FD" w:rsidRDefault="00A054FD" w:rsidP="00A054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введена уголовная ответственность за незаконное использование, передачу, сбор, хранение информации, содержащей персональные данные (Статья 272.1 УК РФ). За это предусмотрено от 4 до 10 лет лишения свободы в зависимости от степени тяжести. Если в составе преступления фигурируют данные несовершеннолетних — это грозит штрафом до 700 000 рублей или лишением свободы до 5 лет. Если утечка сопряжена с передачей данных за границу — срок лишения свободы возрастает до 8 лет, со штрафом до 2 млн рублей. Если утечка имела тяжкие последствия, предусмотрен максимальный срок 10 лет.</w:t>
      </w:r>
    </w:p>
    <w:p w:rsidR="00A054FD" w:rsidRPr="00A054FD" w:rsidRDefault="00A054FD" w:rsidP="00A054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изменилась статья 13.11 КоАП РФ. Кратно увеличиваются штрафы, назначаются новые санкции за утечку биометрии. </w:t>
      </w:r>
    </w:p>
    <w:p w:rsidR="00A054FD" w:rsidRPr="00A054FD" w:rsidRDefault="00A054FD" w:rsidP="00A05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4FD">
        <w:rPr>
          <w:rFonts w:ascii="Times New Roman" w:eastAsia="Times New Roman" w:hAnsi="Times New Roman" w:cs="Times New Roman"/>
          <w:sz w:val="28"/>
          <w:szCs w:val="28"/>
          <w:lang w:eastAsia="ru-RU"/>
        </w:rPr>
        <w:t>С 30 мая 2025 года незаконная передача биометрических сведений повлечет наложение штрафов в размере:</w:t>
      </w:r>
    </w:p>
    <w:p w:rsidR="00A054FD" w:rsidRPr="00A054FD" w:rsidRDefault="00A054FD" w:rsidP="00A054F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4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400 000 до 500 000 рублей – для физлиц</w:t>
      </w:r>
    </w:p>
    <w:p w:rsidR="00A054FD" w:rsidRPr="00A054FD" w:rsidRDefault="00A054FD" w:rsidP="00A054F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4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1,3 до 1,5 млн рублей – для должностных лиц организаций</w:t>
      </w:r>
    </w:p>
    <w:p w:rsidR="00A054FD" w:rsidRPr="00A054FD" w:rsidRDefault="00A054FD" w:rsidP="00A054F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4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 до 20 млн рублей – для ИП</w:t>
      </w:r>
    </w:p>
    <w:p w:rsidR="00A054FD" w:rsidRPr="00A054FD" w:rsidRDefault="00A054FD" w:rsidP="00A054F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4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 до 20 млн рублей – для организаций</w:t>
      </w:r>
    </w:p>
    <w:p w:rsidR="00A054FD" w:rsidRDefault="00A054FD" w:rsidP="00A05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4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этом, будут действовать смягчающие обстоятельства, если оператор ежегодно инвестирует в информационную безопасность или имеет документальное подтверждение, что требовани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 защите персональных данных соблюдаются. </w:t>
      </w:r>
    </w:p>
    <w:p w:rsidR="00A054FD" w:rsidRDefault="00A054FD" w:rsidP="00A05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4FD" w:rsidRPr="00A054FD" w:rsidRDefault="00A054FD" w:rsidP="00A05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CC9" w:rsidRDefault="00A054FD">
      <w:r w:rsidRPr="00A054FD">
        <w:rPr>
          <w:rFonts w:ascii="Times New Roman" w:hAnsi="Times New Roman" w:cs="Times New Roman"/>
          <w:sz w:val="28"/>
          <w:szCs w:val="28"/>
        </w:rPr>
        <w:t>По</w:t>
      </w:r>
      <w:r w:rsidRPr="00A054FD">
        <w:rPr>
          <w:rFonts w:ascii="Times New Roman" w:hAnsi="Times New Roman" w:cs="Times New Roman"/>
          <w:sz w:val="28"/>
        </w:rPr>
        <w:t xml:space="preserve">мощник прокурора Курского района               </w:t>
      </w:r>
      <w:r>
        <w:rPr>
          <w:rFonts w:ascii="Times New Roman" w:hAnsi="Times New Roman" w:cs="Times New Roman"/>
          <w:sz w:val="28"/>
        </w:rPr>
        <w:t xml:space="preserve">                     </w:t>
      </w:r>
      <w:bookmarkStart w:id="0" w:name="_GoBack"/>
      <w:bookmarkEnd w:id="0"/>
      <w:r w:rsidRPr="00A054FD">
        <w:rPr>
          <w:rFonts w:ascii="Times New Roman" w:hAnsi="Times New Roman" w:cs="Times New Roman"/>
          <w:sz w:val="28"/>
        </w:rPr>
        <w:t xml:space="preserve">   В.Н. Рязанцева</w:t>
      </w:r>
    </w:p>
    <w:sectPr w:rsidR="00B65CC9" w:rsidSect="001F7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F61C2"/>
    <w:multiLevelType w:val="multilevel"/>
    <w:tmpl w:val="5638F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054FD"/>
    <w:rsid w:val="001F7F90"/>
    <w:rsid w:val="00337EAB"/>
    <w:rsid w:val="00882D23"/>
    <w:rsid w:val="00A054FD"/>
    <w:rsid w:val="00DA5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5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</cp:revision>
  <dcterms:created xsi:type="dcterms:W3CDTF">2025-04-28T07:03:00Z</dcterms:created>
  <dcterms:modified xsi:type="dcterms:W3CDTF">2025-04-28T07:03:00Z</dcterms:modified>
</cp:coreProperties>
</file>