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50" w:rsidRPr="006B3950" w:rsidRDefault="006B3950" w:rsidP="006B395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950">
        <w:rPr>
          <w:rFonts w:ascii="Times New Roman" w:hAnsi="Times New Roman" w:cs="Times New Roman"/>
          <w:b/>
          <w:sz w:val="28"/>
          <w:szCs w:val="28"/>
        </w:rPr>
        <w:t>Как установить видеонаблюдение в многоквартирном доме.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 xml:space="preserve">Собственники помещений в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многоквартирном жилом доме (далее – </w:t>
      </w:r>
      <w:r w:rsidRPr="006B3950">
        <w:rPr>
          <w:rFonts w:ascii="Times New Roman" w:hAnsi="Times New Roman" w:cs="Times New Roman"/>
          <w:sz w:val="28"/>
          <w:szCs w:val="28"/>
        </w:rPr>
        <w:t>МКД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3950">
        <w:rPr>
          <w:rFonts w:ascii="Times New Roman" w:hAnsi="Times New Roman" w:cs="Times New Roman"/>
          <w:sz w:val="28"/>
          <w:szCs w:val="28"/>
        </w:rPr>
        <w:t xml:space="preserve"> владеют, пользуются и в установленных жилищным и гражданским законодательством пределах распоряжаются общим имуществом в МКД, согласно части 2 статьи 36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6B395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B395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(далее – ЖК РФ)</w:t>
      </w:r>
      <w:r w:rsidRPr="006B3950">
        <w:rPr>
          <w:rFonts w:ascii="Times New Roman" w:hAnsi="Times New Roman" w:cs="Times New Roman"/>
          <w:sz w:val="28"/>
          <w:szCs w:val="28"/>
        </w:rPr>
        <w:t>.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любого элемента общего имущества в МКД индивидуально определенным лицом (в том числе использование собственником помещения в МКД участка фасада МКД в целях установки элемента системы видеонаблюдения) возможно исключительно при наличии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МКД</w:t>
      </w:r>
      <w:r w:rsidRPr="006B3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2 статьи 44 ЖК РФ к компетенции общего собрания собственников помещений в МКД относится принятие решения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об использовании фонда капитального ремонта, о переустройстве и (или) перепланировке помещения, входящего в состав общего имущества в МКД. 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 xml:space="preserve">Согласно части 1 статьи 46 ЖК РФ указанное решение принимается большинством не менее двух третей голосов от общего числа голосов собственников помещений в МКД. 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 xml:space="preserve">Таким образом, решение об установке видеонаблюдения, возложения расходов на собственников помещений в МКД и принятия оборудования в состав общего имущества принимается большинством не менее двух третей голосов от общего числа голосов собственников помещений в МКД. 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>Принятое решение общего собрания собственников об установке системы видеонаб</w:t>
      </w:r>
      <w:bookmarkStart w:id="0" w:name="_GoBack"/>
      <w:bookmarkEnd w:id="0"/>
      <w:r w:rsidRPr="006B3950">
        <w:rPr>
          <w:rFonts w:ascii="Times New Roman" w:hAnsi="Times New Roman" w:cs="Times New Roman"/>
          <w:sz w:val="28"/>
          <w:szCs w:val="28"/>
        </w:rPr>
        <w:t xml:space="preserve">людения будет обязательным для всех собственников помещений в МКД, в том числе для тех, которые не участвовали в голосовании (часть 5 статьи 46 ЖК РФ). </w:t>
      </w:r>
    </w:p>
    <w:p w:rsidR="00521C3A" w:rsidRDefault="00521C3A"/>
    <w:p w:rsidR="00634B8C" w:rsidRPr="00521C3A" w:rsidRDefault="00521C3A" w:rsidP="00521C3A">
      <w:pPr>
        <w:rPr>
          <w:rFonts w:ascii="Times New Roman" w:hAnsi="Times New Roman" w:cs="Times New Roman"/>
          <w:sz w:val="28"/>
          <w:szCs w:val="28"/>
        </w:rPr>
      </w:pPr>
      <w:r w:rsidRPr="00521C3A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1C3A">
        <w:rPr>
          <w:rFonts w:ascii="Times New Roman" w:hAnsi="Times New Roman" w:cs="Times New Roman"/>
          <w:sz w:val="28"/>
          <w:szCs w:val="28"/>
        </w:rPr>
        <w:t>И.В. Минакова</w:t>
      </w:r>
    </w:p>
    <w:sectPr w:rsidR="00634B8C" w:rsidRPr="00521C3A" w:rsidSect="001B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3950"/>
    <w:rsid w:val="001B7E6C"/>
    <w:rsid w:val="00521C3A"/>
    <w:rsid w:val="00634B8C"/>
    <w:rsid w:val="006B3950"/>
    <w:rsid w:val="00C3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Ирина Викторовна</dc:creator>
  <cp:lastModifiedBy>777</cp:lastModifiedBy>
  <cp:revision>2</cp:revision>
  <dcterms:created xsi:type="dcterms:W3CDTF">2024-12-02T06:57:00Z</dcterms:created>
  <dcterms:modified xsi:type="dcterms:W3CDTF">2024-12-02T06:57:00Z</dcterms:modified>
</cp:coreProperties>
</file>