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10" w:rsidRDefault="008D1C8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для блокировки сайтов за пропаганду "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чайлдфри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начнут действовать с 1 сентября 2025 года</w:t>
      </w:r>
    </w:p>
    <w:p w:rsidR="00D11110" w:rsidRDefault="00D11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10" w:rsidRDefault="00D11110">
      <w:pPr>
        <w:pStyle w:val="a7"/>
        <w:spacing w:beforeAutospacing="0" w:after="0" w:afterAutospacing="0"/>
        <w:ind w:firstLine="540"/>
        <w:jc w:val="both"/>
        <w:rPr>
          <w:sz w:val="28"/>
          <w:szCs w:val="28"/>
        </w:rPr>
      </w:pPr>
    </w:p>
    <w:p w:rsidR="00D11110" w:rsidRDefault="008D1C80">
      <w:pPr>
        <w:pStyle w:val="a7"/>
        <w:spacing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Приказу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от 10.03.2025 № 58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внесет в реестр </w:t>
      </w:r>
      <w:proofErr w:type="gramStart"/>
      <w:r>
        <w:rPr>
          <w:sz w:val="28"/>
          <w:szCs w:val="28"/>
        </w:rPr>
        <w:t>запрещенных</w:t>
      </w:r>
      <w:proofErr w:type="gramEnd"/>
      <w:r>
        <w:rPr>
          <w:sz w:val="28"/>
          <w:szCs w:val="28"/>
        </w:rPr>
        <w:t xml:space="preserve"> страницу, сайт или другой ресурс, если выявит сведения, которые:</w:t>
      </w:r>
    </w:p>
    <w:p w:rsidR="00D11110" w:rsidRDefault="008D1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побуждают к отказу от деторождения или оправдывают такой отказ, что создает позитивное отношение к нему; </w:t>
      </w:r>
    </w:p>
    <w:p w:rsidR="00D11110" w:rsidRDefault="008D1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информируют о преимуществах отказа от деторождения над рождением детей или формирую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искаженные представления об их социальной равноценности; </w:t>
      </w:r>
    </w:p>
    <w:p w:rsidR="00D11110" w:rsidRDefault="008D1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демонстрируют отрицательный образ беременности, материнства (отцовства) или создают положительное отношение к бездетности, что может мотивировать на отказ от деторождения. </w:t>
      </w:r>
    </w:p>
    <w:p w:rsidR="00D11110" w:rsidRDefault="008D1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Новшество не коснется информации научно-медицинского характера, но только если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подпадает под эти критерии. </w:t>
      </w:r>
    </w:p>
    <w:p w:rsidR="00D11110" w:rsidRDefault="008D1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другие изменения. </w:t>
      </w:r>
    </w:p>
    <w:p w:rsidR="00D11110" w:rsidRDefault="008D1C80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за интернет-пропаганду отказа от деторождения компании грозит штраф от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приостановление деятельности на срок до 90 суток. </w:t>
      </w:r>
    </w:p>
    <w:p w:rsidR="00D11110" w:rsidRDefault="00D11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10" w:rsidRDefault="008D1C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помощник прокурора Курского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110" w:rsidRDefault="00D11110">
      <w:pPr>
        <w:pStyle w:val="a7"/>
        <w:spacing w:beforeAutospacing="0" w:after="0" w:afterAutospacing="0"/>
        <w:ind w:firstLine="539"/>
        <w:jc w:val="both"/>
      </w:pPr>
    </w:p>
    <w:p w:rsidR="00D11110" w:rsidRDefault="00D11110">
      <w:pPr>
        <w:pStyle w:val="a7"/>
        <w:spacing w:beforeAutospacing="0" w:after="0" w:afterAutospacing="0"/>
        <w:ind w:firstLine="539"/>
        <w:jc w:val="both"/>
        <w:rPr>
          <w:sz w:val="28"/>
          <w:szCs w:val="28"/>
        </w:rPr>
      </w:pPr>
    </w:p>
    <w:p w:rsidR="00D11110" w:rsidRDefault="00D11110">
      <w:pPr>
        <w:pStyle w:val="a7"/>
        <w:spacing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D11110" w:rsidRDefault="00D11110">
      <w:pPr>
        <w:pStyle w:val="a7"/>
        <w:spacing w:beforeAutospacing="0" w:after="0" w:afterAutospacing="0" w:line="288" w:lineRule="atLeast"/>
        <w:ind w:firstLine="708"/>
        <w:jc w:val="both"/>
      </w:pPr>
    </w:p>
    <w:p w:rsidR="00D11110" w:rsidRDefault="00D111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10" w:rsidRDefault="00D11110"/>
    <w:sectPr w:rsidR="00D11110" w:rsidSect="00D111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1110"/>
    <w:rsid w:val="008D1C80"/>
    <w:rsid w:val="00D1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292FC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E53FA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D11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11110"/>
    <w:pPr>
      <w:spacing w:after="140" w:line="288" w:lineRule="auto"/>
    </w:pPr>
  </w:style>
  <w:style w:type="paragraph" w:styleId="a5">
    <w:name w:val="List"/>
    <w:basedOn w:val="a4"/>
    <w:rsid w:val="00D11110"/>
    <w:rPr>
      <w:rFonts w:cs="Arial"/>
    </w:rPr>
  </w:style>
  <w:style w:type="paragraph" w:customStyle="1" w:styleId="Caption">
    <w:name w:val="Caption"/>
    <w:basedOn w:val="a"/>
    <w:qFormat/>
    <w:rsid w:val="00D11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11110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292F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6F2F5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2025-06-23T12:43:00Z</dcterms:created>
  <dcterms:modified xsi:type="dcterms:W3CDTF">2025-06-23T12:43:00Z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